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304" w:rsidRPr="008C33F6" w:rsidRDefault="00DB3304" w:rsidP="008C33F6">
      <w:pPr>
        <w:widowControl w:val="0"/>
        <w:autoSpaceDE w:val="0"/>
        <w:autoSpaceDN w:val="0"/>
        <w:adjustRightInd w:val="0"/>
        <w:spacing w:after="0" w:line="240" w:lineRule="auto"/>
        <w:ind w:firstLine="709"/>
        <w:jc w:val="center"/>
        <w:rPr>
          <w:rFonts w:ascii="Times New Roman" w:hAnsi="Times New Roman" w:cs="Times New Roman"/>
          <w:b/>
          <w:bCs/>
          <w:sz w:val="32"/>
          <w:szCs w:val="32"/>
          <w:lang w:eastAsia="ru-RU"/>
        </w:rPr>
      </w:pPr>
      <w:r w:rsidRPr="008C33F6">
        <w:rPr>
          <w:rFonts w:ascii="Times New Roman" w:hAnsi="Times New Roman" w:cs="Times New Roman"/>
          <w:b/>
          <w:bCs/>
          <w:sz w:val="32"/>
          <w:szCs w:val="32"/>
          <w:lang w:eastAsia="ru-RU"/>
        </w:rPr>
        <w:t xml:space="preserve">Инфраструктурное обеспечение диверсификации </w:t>
      </w:r>
    </w:p>
    <w:p w:rsidR="00DB3304" w:rsidRPr="008C33F6" w:rsidRDefault="00DB3304" w:rsidP="008C33F6">
      <w:pPr>
        <w:widowControl w:val="0"/>
        <w:autoSpaceDE w:val="0"/>
        <w:autoSpaceDN w:val="0"/>
        <w:adjustRightInd w:val="0"/>
        <w:spacing w:after="0" w:line="240" w:lineRule="auto"/>
        <w:ind w:firstLine="709"/>
        <w:jc w:val="center"/>
        <w:rPr>
          <w:rFonts w:ascii="Times New Roman" w:hAnsi="Times New Roman" w:cs="Times New Roman"/>
          <w:b/>
          <w:bCs/>
          <w:sz w:val="32"/>
          <w:szCs w:val="32"/>
          <w:lang w:eastAsia="ru-RU"/>
        </w:rPr>
      </w:pPr>
      <w:r w:rsidRPr="008C33F6">
        <w:rPr>
          <w:rFonts w:ascii="Times New Roman" w:hAnsi="Times New Roman" w:cs="Times New Roman"/>
          <w:b/>
          <w:bCs/>
          <w:sz w:val="32"/>
          <w:szCs w:val="32"/>
          <w:lang w:eastAsia="ru-RU"/>
        </w:rPr>
        <w:t>белорусской экономики</w:t>
      </w:r>
    </w:p>
    <w:p w:rsidR="00DB3304" w:rsidRDefault="00DB3304" w:rsidP="008C33F6">
      <w:pPr>
        <w:spacing w:after="0" w:line="240" w:lineRule="auto"/>
        <w:rPr>
          <w:rFonts w:ascii="Times New Roman" w:hAnsi="Times New Roman" w:cs="Times New Roman"/>
          <w:sz w:val="28"/>
          <w:szCs w:val="28"/>
        </w:rPr>
      </w:pPr>
      <w:r w:rsidRPr="00582F02">
        <w:rPr>
          <w:rFonts w:ascii="Times New Roman" w:hAnsi="Times New Roman" w:cs="Times New Roman"/>
          <w:sz w:val="28"/>
          <w:szCs w:val="28"/>
        </w:rPr>
        <w:tab/>
      </w: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Pr="00582F02"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r>
        <w:rPr>
          <w:rFonts w:ascii="Times New Roman" w:hAnsi="Times New Roman" w:cs="Times New Roman"/>
          <w:sz w:val="28"/>
          <w:szCs w:val="28"/>
        </w:rPr>
        <w:t>Выполнила</w:t>
      </w:r>
    </w:p>
    <w:p w:rsidR="00DB3304" w:rsidRDefault="00DB3304" w:rsidP="008C33F6">
      <w:pPr>
        <w:tabs>
          <w:tab w:val="left" w:pos="6300"/>
          <w:tab w:val="left" w:pos="648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магистрант 1 курса            </w:t>
      </w:r>
      <w:r w:rsidRPr="00582F02">
        <w:rPr>
          <w:rFonts w:ascii="Times New Roman" w:hAnsi="Times New Roman" w:cs="Times New Roman"/>
          <w:sz w:val="28"/>
          <w:szCs w:val="28"/>
        </w:rPr>
        <w:t xml:space="preserve">  </w:t>
      </w:r>
      <w:r>
        <w:rPr>
          <w:rFonts w:ascii="Times New Roman" w:hAnsi="Times New Roman" w:cs="Times New Roman"/>
          <w:sz w:val="28"/>
          <w:szCs w:val="28"/>
        </w:rPr>
        <w:t>_____________                 С.Ю. Васильева</w:t>
      </w:r>
    </w:p>
    <w:p w:rsidR="00DB3304" w:rsidRDefault="00DB3304" w:rsidP="008C33F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DB3304" w:rsidRDefault="00DB3304" w:rsidP="008C33F6">
      <w:pPr>
        <w:spacing w:after="0" w:line="240" w:lineRule="auto"/>
        <w:rPr>
          <w:rFonts w:ascii="Times New Roman" w:hAnsi="Times New Roman" w:cs="Times New Roman"/>
          <w:sz w:val="28"/>
          <w:szCs w:val="28"/>
        </w:rPr>
      </w:pPr>
      <w:r>
        <w:rPr>
          <w:rFonts w:ascii="Times New Roman" w:hAnsi="Times New Roman" w:cs="Times New Roman"/>
          <w:sz w:val="28"/>
          <w:szCs w:val="28"/>
        </w:rPr>
        <w:t>Руководитель</w:t>
      </w:r>
    </w:p>
    <w:p w:rsidR="00DB3304" w:rsidRPr="00582F02" w:rsidRDefault="00DB3304" w:rsidP="008C33F6">
      <w:pPr>
        <w:spacing w:after="0" w:line="240" w:lineRule="auto"/>
        <w:rPr>
          <w:rFonts w:ascii="Times New Roman" w:hAnsi="Times New Roman" w:cs="Times New Roman"/>
          <w:sz w:val="28"/>
          <w:szCs w:val="28"/>
        </w:rPr>
      </w:pPr>
      <w:r>
        <w:rPr>
          <w:rFonts w:ascii="Times New Roman" w:hAnsi="Times New Roman" w:cs="Times New Roman"/>
          <w:sz w:val="28"/>
          <w:szCs w:val="28"/>
        </w:rPr>
        <w:t>к. э. н., доцент                     ______________               Л. А. Минчукова</w:t>
      </w:r>
    </w:p>
    <w:p w:rsidR="00DB3304" w:rsidRPr="00582F02" w:rsidRDefault="00DB3304" w:rsidP="008C33F6">
      <w:pPr>
        <w:tabs>
          <w:tab w:val="left" w:pos="7155"/>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Default="00DB3304" w:rsidP="008C33F6">
      <w:pPr>
        <w:spacing w:after="0" w:line="240" w:lineRule="auto"/>
        <w:rPr>
          <w:rFonts w:ascii="Times New Roman" w:hAnsi="Times New Roman" w:cs="Times New Roman"/>
          <w:sz w:val="28"/>
          <w:szCs w:val="28"/>
        </w:rPr>
      </w:pPr>
    </w:p>
    <w:p w:rsidR="00DB3304" w:rsidRPr="00170975" w:rsidRDefault="00DB3304" w:rsidP="00D9075E">
      <w:pPr>
        <w:widowControl w:val="0"/>
        <w:autoSpaceDE w:val="0"/>
        <w:autoSpaceDN w:val="0"/>
        <w:adjustRightInd w:val="0"/>
        <w:spacing w:after="0" w:line="240" w:lineRule="auto"/>
        <w:jc w:val="center"/>
        <w:rPr>
          <w:rFonts w:ascii="Times New Roman" w:hAnsi="Times New Roman" w:cs="Times New Roman"/>
          <w:b/>
          <w:bCs/>
          <w:sz w:val="30"/>
          <w:szCs w:val="30"/>
          <w:lang w:eastAsia="ru-RU"/>
        </w:rPr>
      </w:pPr>
      <w:r w:rsidRPr="00170975">
        <w:rPr>
          <w:rFonts w:ascii="Times New Roman" w:hAnsi="Times New Roman" w:cs="Times New Roman"/>
          <w:b/>
          <w:bCs/>
          <w:sz w:val="30"/>
          <w:szCs w:val="30"/>
          <w:lang w:eastAsia="ru-RU"/>
        </w:rPr>
        <w:t>Содержание</w:t>
      </w:r>
    </w:p>
    <w:p w:rsidR="00DB3304" w:rsidRDefault="00DB3304" w:rsidP="00D9075E">
      <w:pPr>
        <w:widowControl w:val="0"/>
        <w:autoSpaceDE w:val="0"/>
        <w:autoSpaceDN w:val="0"/>
        <w:adjustRightInd w:val="0"/>
        <w:spacing w:after="0" w:line="240" w:lineRule="auto"/>
        <w:jc w:val="center"/>
        <w:rPr>
          <w:rFonts w:ascii="Times New Roman" w:hAnsi="Times New Roman" w:cs="Times New Roman"/>
          <w:sz w:val="28"/>
          <w:szCs w:val="28"/>
          <w:lang w:eastAsia="ru-RU"/>
        </w:rPr>
      </w:pPr>
    </w:p>
    <w:tbl>
      <w:tblPr>
        <w:tblW w:w="10131" w:type="dxa"/>
        <w:tblInd w:w="-106" w:type="dxa"/>
        <w:tblLayout w:type="fixed"/>
        <w:tblLook w:val="00A0"/>
      </w:tblPr>
      <w:tblGrid>
        <w:gridCol w:w="9635"/>
        <w:gridCol w:w="496"/>
      </w:tblGrid>
      <w:tr w:rsidR="00DB3304" w:rsidRPr="00BB32C1">
        <w:tc>
          <w:tcPr>
            <w:tcW w:w="9635" w:type="dxa"/>
          </w:tcPr>
          <w:p w:rsidR="00DB3304" w:rsidRPr="00BB32C1" w:rsidRDefault="00DB3304" w:rsidP="00BB32C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BB32C1">
              <w:rPr>
                <w:rFonts w:ascii="Times New Roman" w:hAnsi="Times New Roman" w:cs="Times New Roman"/>
                <w:sz w:val="28"/>
                <w:szCs w:val="28"/>
                <w:lang w:eastAsia="ru-RU"/>
              </w:rPr>
              <w:t>Введение</w:t>
            </w:r>
            <w:r>
              <w:rPr>
                <w:rFonts w:ascii="Times New Roman" w:hAnsi="Times New Roman" w:cs="Times New Roman"/>
                <w:sz w:val="28"/>
                <w:szCs w:val="28"/>
                <w:lang w:eastAsia="ru-RU"/>
              </w:rPr>
              <w:t>……………………………………………………………………………..</w:t>
            </w:r>
          </w:p>
        </w:tc>
        <w:tc>
          <w:tcPr>
            <w:tcW w:w="496" w:type="dxa"/>
          </w:tcPr>
          <w:p w:rsidR="00DB3304" w:rsidRPr="00BB32C1" w:rsidRDefault="00DB3304" w:rsidP="00062911">
            <w:pPr>
              <w:widowControl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3</w:t>
            </w:r>
          </w:p>
        </w:tc>
      </w:tr>
      <w:tr w:rsidR="00DB3304" w:rsidRPr="00BB32C1">
        <w:tc>
          <w:tcPr>
            <w:tcW w:w="9635" w:type="dxa"/>
          </w:tcPr>
          <w:p w:rsidR="00DB3304" w:rsidRPr="001A38AA" w:rsidRDefault="00DB3304" w:rsidP="00BB32C1">
            <w:pPr>
              <w:spacing w:after="0" w:line="240" w:lineRule="auto"/>
              <w:jc w:val="both"/>
              <w:rPr>
                <w:rFonts w:ascii="Times New Roman" w:hAnsi="Times New Roman" w:cs="Times New Roman"/>
                <w:sz w:val="28"/>
                <w:szCs w:val="28"/>
              </w:rPr>
            </w:pPr>
            <w:r w:rsidRPr="001A38AA">
              <w:rPr>
                <w:rFonts w:ascii="Times New Roman" w:hAnsi="Times New Roman" w:cs="Times New Roman"/>
                <w:sz w:val="28"/>
                <w:szCs w:val="28"/>
              </w:rPr>
              <w:t>1 Понятие инфраструктуры и диверсификации экономики, их виды и типы</w:t>
            </w:r>
            <w:r>
              <w:rPr>
                <w:rFonts w:ascii="Times New Roman" w:hAnsi="Times New Roman" w:cs="Times New Roman"/>
                <w:sz w:val="28"/>
                <w:szCs w:val="28"/>
              </w:rPr>
              <w:t>…………………………………………………………………………………….</w:t>
            </w:r>
          </w:p>
        </w:tc>
        <w:tc>
          <w:tcPr>
            <w:tcW w:w="496" w:type="dxa"/>
          </w:tcPr>
          <w:p w:rsidR="00DB3304" w:rsidRDefault="00DB3304" w:rsidP="00062911">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DB3304" w:rsidRPr="00BB32C1" w:rsidRDefault="00DB3304" w:rsidP="00062911">
            <w:pPr>
              <w:widowControl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5</w:t>
            </w:r>
          </w:p>
        </w:tc>
      </w:tr>
      <w:tr w:rsidR="00DB3304" w:rsidRPr="00BB32C1">
        <w:tc>
          <w:tcPr>
            <w:tcW w:w="9635" w:type="dxa"/>
          </w:tcPr>
          <w:p w:rsidR="00DB3304" w:rsidRPr="006566D4" w:rsidRDefault="00DB3304" w:rsidP="00BD2A68">
            <w:pPr>
              <w:pStyle w:val="NormalWeb"/>
              <w:spacing w:before="0" w:beforeAutospacing="0" w:after="0" w:afterAutospacing="0"/>
              <w:jc w:val="both"/>
              <w:rPr>
                <w:sz w:val="28"/>
                <w:szCs w:val="28"/>
              </w:rPr>
            </w:pPr>
            <w:r w:rsidRPr="006566D4">
              <w:rPr>
                <w:sz w:val="28"/>
                <w:szCs w:val="28"/>
              </w:rPr>
              <w:t>2 Зарубежный опыт диверсификации экономики и формирования диверсифицированных инфраструктур</w:t>
            </w:r>
            <w:r>
              <w:rPr>
                <w:sz w:val="28"/>
                <w:szCs w:val="28"/>
              </w:rPr>
              <w:t>………………………………………………………..</w:t>
            </w:r>
          </w:p>
        </w:tc>
        <w:tc>
          <w:tcPr>
            <w:tcW w:w="496" w:type="dxa"/>
          </w:tcPr>
          <w:p w:rsidR="00DB3304" w:rsidRDefault="00DB3304" w:rsidP="00062911">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DB3304" w:rsidRPr="00BB32C1" w:rsidRDefault="00DB3304" w:rsidP="00062911">
            <w:pPr>
              <w:widowControl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10</w:t>
            </w:r>
          </w:p>
        </w:tc>
      </w:tr>
      <w:tr w:rsidR="00DB3304" w:rsidRPr="00BB32C1">
        <w:tc>
          <w:tcPr>
            <w:tcW w:w="9635" w:type="dxa"/>
          </w:tcPr>
          <w:p w:rsidR="00DB3304" w:rsidRPr="00BB32C1" w:rsidRDefault="00DB3304" w:rsidP="00234E19">
            <w:pPr>
              <w:pStyle w:val="NoSpacing"/>
              <w:jc w:val="both"/>
              <w:rPr>
                <w:rFonts w:ascii="Times New Roman" w:hAnsi="Times New Roman" w:cs="Times New Roman"/>
                <w:sz w:val="28"/>
                <w:szCs w:val="28"/>
              </w:rPr>
            </w:pPr>
            <w:r w:rsidRPr="00BB32C1">
              <w:rPr>
                <w:rFonts w:ascii="Times New Roman" w:hAnsi="Times New Roman" w:cs="Times New Roman"/>
                <w:sz w:val="28"/>
                <w:szCs w:val="28"/>
              </w:rPr>
              <w:t>3</w:t>
            </w:r>
            <w:r w:rsidRPr="00BB32C1">
              <w:rPr>
                <w:rFonts w:ascii="Times New Roman" w:hAnsi="Times New Roman" w:cs="Times New Roman"/>
                <w:sz w:val="28"/>
                <w:szCs w:val="28"/>
                <w:lang w:eastAsia="ru-RU"/>
              </w:rPr>
              <w:t xml:space="preserve"> Особенности становления инфраструктуры рынка в Республике Беларусь. Инфраструктурное обеспечение диверсификации экономики страны</w:t>
            </w:r>
            <w:r>
              <w:rPr>
                <w:rFonts w:ascii="Times New Roman" w:hAnsi="Times New Roman" w:cs="Times New Roman"/>
                <w:sz w:val="28"/>
                <w:szCs w:val="28"/>
                <w:lang w:eastAsia="ru-RU"/>
              </w:rPr>
              <w:t>…………………………………………………………………………………….</w:t>
            </w:r>
          </w:p>
        </w:tc>
        <w:tc>
          <w:tcPr>
            <w:tcW w:w="496" w:type="dxa"/>
          </w:tcPr>
          <w:p w:rsidR="00DB3304" w:rsidRDefault="00DB3304" w:rsidP="00062911">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DB3304" w:rsidRDefault="00DB3304" w:rsidP="00062911">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DB3304" w:rsidRPr="00BB32C1" w:rsidRDefault="00DB3304" w:rsidP="00062911">
            <w:pPr>
              <w:widowControl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17</w:t>
            </w:r>
          </w:p>
        </w:tc>
      </w:tr>
      <w:tr w:rsidR="00DB3304" w:rsidRPr="00BB32C1">
        <w:tc>
          <w:tcPr>
            <w:tcW w:w="9635" w:type="dxa"/>
          </w:tcPr>
          <w:p w:rsidR="00DB3304" w:rsidRPr="00BB32C1" w:rsidRDefault="00DB3304" w:rsidP="00BB32C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BB32C1">
              <w:rPr>
                <w:rFonts w:ascii="Times New Roman" w:hAnsi="Times New Roman" w:cs="Times New Roman"/>
                <w:sz w:val="28"/>
                <w:szCs w:val="28"/>
                <w:lang w:eastAsia="ru-RU"/>
              </w:rPr>
              <w:t xml:space="preserve">4 </w:t>
            </w:r>
            <w:r w:rsidRPr="00170975">
              <w:rPr>
                <w:rFonts w:ascii="Times New Roman" w:hAnsi="Times New Roman" w:cs="Times New Roman"/>
                <w:sz w:val="28"/>
                <w:szCs w:val="28"/>
                <w:lang w:eastAsia="ru-RU"/>
              </w:rPr>
              <w:t>Направления совершенствования функционирования инфраструктуры рынка и процессов диверсификации в Республике Беларусь</w:t>
            </w:r>
            <w:r>
              <w:rPr>
                <w:rFonts w:ascii="Times New Roman" w:hAnsi="Times New Roman" w:cs="Times New Roman"/>
                <w:sz w:val="28"/>
                <w:szCs w:val="28"/>
                <w:lang w:eastAsia="ru-RU"/>
              </w:rPr>
              <w:t>………………………..</w:t>
            </w:r>
          </w:p>
        </w:tc>
        <w:tc>
          <w:tcPr>
            <w:tcW w:w="496" w:type="dxa"/>
          </w:tcPr>
          <w:p w:rsidR="00DB3304" w:rsidRDefault="00DB3304" w:rsidP="00062911">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DB3304" w:rsidRPr="00BB32C1" w:rsidRDefault="00DB3304" w:rsidP="00062911">
            <w:pPr>
              <w:widowControl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23</w:t>
            </w:r>
          </w:p>
        </w:tc>
      </w:tr>
      <w:tr w:rsidR="00DB3304" w:rsidRPr="00BB32C1">
        <w:tc>
          <w:tcPr>
            <w:tcW w:w="9635" w:type="dxa"/>
          </w:tcPr>
          <w:p w:rsidR="00DB3304" w:rsidRPr="00BB32C1" w:rsidRDefault="00DB3304" w:rsidP="00BB32C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BB32C1">
              <w:rPr>
                <w:rFonts w:ascii="Times New Roman" w:hAnsi="Times New Roman" w:cs="Times New Roman"/>
                <w:sz w:val="28"/>
                <w:szCs w:val="28"/>
                <w:lang w:eastAsia="ru-RU"/>
              </w:rPr>
              <w:t>Заключение</w:t>
            </w:r>
            <w:r>
              <w:rPr>
                <w:rFonts w:ascii="Times New Roman" w:hAnsi="Times New Roman" w:cs="Times New Roman"/>
                <w:sz w:val="28"/>
                <w:szCs w:val="28"/>
                <w:lang w:eastAsia="ru-RU"/>
              </w:rPr>
              <w:t>………………………………………………………………………….</w:t>
            </w:r>
          </w:p>
        </w:tc>
        <w:tc>
          <w:tcPr>
            <w:tcW w:w="496" w:type="dxa"/>
          </w:tcPr>
          <w:p w:rsidR="00DB3304" w:rsidRPr="00BB32C1" w:rsidRDefault="00DB3304" w:rsidP="00062911">
            <w:pPr>
              <w:widowControl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30</w:t>
            </w:r>
          </w:p>
        </w:tc>
      </w:tr>
      <w:tr w:rsidR="00DB3304" w:rsidRPr="00BB32C1">
        <w:tc>
          <w:tcPr>
            <w:tcW w:w="9635" w:type="dxa"/>
          </w:tcPr>
          <w:p w:rsidR="00DB3304" w:rsidRPr="00BB32C1" w:rsidRDefault="00DB3304" w:rsidP="00BB32C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BB32C1">
              <w:rPr>
                <w:rFonts w:ascii="Times New Roman" w:hAnsi="Times New Roman" w:cs="Times New Roman"/>
                <w:sz w:val="28"/>
                <w:szCs w:val="28"/>
                <w:lang w:eastAsia="ru-RU"/>
              </w:rPr>
              <w:t>Список использованных источников</w:t>
            </w:r>
            <w:r>
              <w:rPr>
                <w:rFonts w:ascii="Times New Roman" w:hAnsi="Times New Roman" w:cs="Times New Roman"/>
                <w:sz w:val="28"/>
                <w:szCs w:val="28"/>
                <w:lang w:eastAsia="ru-RU"/>
              </w:rPr>
              <w:t>………………………………………...........</w:t>
            </w:r>
          </w:p>
        </w:tc>
        <w:tc>
          <w:tcPr>
            <w:tcW w:w="496" w:type="dxa"/>
          </w:tcPr>
          <w:p w:rsidR="00DB3304" w:rsidRPr="00BB32C1" w:rsidRDefault="00DB3304" w:rsidP="00062911">
            <w:pPr>
              <w:widowControl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32</w:t>
            </w:r>
          </w:p>
        </w:tc>
      </w:tr>
      <w:tr w:rsidR="00DB3304" w:rsidRPr="00BB32C1">
        <w:tc>
          <w:tcPr>
            <w:tcW w:w="9635" w:type="dxa"/>
          </w:tcPr>
          <w:p w:rsidR="00DB3304" w:rsidRPr="00BB32C1" w:rsidRDefault="00DB3304" w:rsidP="00BB32C1">
            <w:pPr>
              <w:widowControl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Приложение А……………………………………………………………………....</w:t>
            </w:r>
          </w:p>
        </w:tc>
        <w:tc>
          <w:tcPr>
            <w:tcW w:w="496" w:type="dxa"/>
          </w:tcPr>
          <w:p w:rsidR="00DB3304" w:rsidRPr="00BB32C1" w:rsidRDefault="00DB3304" w:rsidP="00062911">
            <w:pPr>
              <w:widowControl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33</w:t>
            </w:r>
          </w:p>
        </w:tc>
      </w:tr>
    </w:tbl>
    <w:p w:rsidR="00DB3304" w:rsidRDefault="00DB3304" w:rsidP="00D9075E">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DB3304" w:rsidRDefault="00DB3304" w:rsidP="00D9075E">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DB3304" w:rsidRDefault="00DB3304" w:rsidP="00D9075E">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DB3304" w:rsidRPr="00170975" w:rsidRDefault="00DB3304" w:rsidP="00326599">
      <w:pPr>
        <w:widowControl w:val="0"/>
        <w:autoSpaceDE w:val="0"/>
        <w:autoSpaceDN w:val="0"/>
        <w:adjustRightInd w:val="0"/>
        <w:spacing w:after="0" w:line="240" w:lineRule="auto"/>
        <w:ind w:firstLine="709"/>
        <w:jc w:val="both"/>
        <w:rPr>
          <w:rFonts w:ascii="Times New Roman" w:hAnsi="Times New Roman" w:cs="Times New Roman"/>
          <w:b/>
          <w:bCs/>
          <w:sz w:val="30"/>
          <w:szCs w:val="30"/>
          <w:lang w:eastAsia="ru-RU"/>
        </w:rPr>
      </w:pPr>
      <w:r>
        <w:rPr>
          <w:rFonts w:ascii="Times New Roman" w:hAnsi="Times New Roman" w:cs="Times New Roman"/>
          <w:sz w:val="28"/>
          <w:szCs w:val="28"/>
          <w:lang w:eastAsia="ru-RU"/>
        </w:rPr>
        <w:br w:type="page"/>
      </w:r>
      <w:r w:rsidRPr="00170975">
        <w:rPr>
          <w:rFonts w:ascii="Times New Roman" w:hAnsi="Times New Roman" w:cs="Times New Roman"/>
          <w:b/>
          <w:bCs/>
          <w:sz w:val="30"/>
          <w:szCs w:val="30"/>
          <w:lang w:eastAsia="ru-RU"/>
        </w:rPr>
        <w:t>Введение</w:t>
      </w:r>
    </w:p>
    <w:p w:rsidR="00DB3304" w:rsidRDefault="00DB3304" w:rsidP="0032659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DB3304" w:rsidRDefault="00DB3304" w:rsidP="0032659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DB3304" w:rsidRPr="00326599" w:rsidRDefault="00DB3304" w:rsidP="0032659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326599">
        <w:rPr>
          <w:rFonts w:ascii="Times New Roman" w:hAnsi="Times New Roman" w:cs="Times New Roman"/>
          <w:sz w:val="28"/>
          <w:szCs w:val="28"/>
          <w:lang w:eastAsia="ru-RU"/>
        </w:rPr>
        <w:t>роцессы преобразования</w:t>
      </w:r>
      <w:r>
        <w:rPr>
          <w:rFonts w:ascii="Times New Roman" w:hAnsi="Times New Roman" w:cs="Times New Roman"/>
          <w:sz w:val="28"/>
          <w:szCs w:val="28"/>
          <w:lang w:eastAsia="ru-RU"/>
        </w:rPr>
        <w:t xml:space="preserve">, реструктуризации и диверсификации производства </w:t>
      </w:r>
      <w:r w:rsidRPr="00326599">
        <w:rPr>
          <w:rFonts w:ascii="Times New Roman" w:hAnsi="Times New Roman" w:cs="Times New Roman"/>
          <w:sz w:val="28"/>
          <w:szCs w:val="28"/>
          <w:lang w:eastAsia="ru-RU"/>
        </w:rPr>
        <w:t>предполага</w:t>
      </w:r>
      <w:r>
        <w:rPr>
          <w:rFonts w:ascii="Times New Roman" w:hAnsi="Times New Roman" w:cs="Times New Roman"/>
          <w:sz w:val="28"/>
          <w:szCs w:val="28"/>
          <w:lang w:eastAsia="ru-RU"/>
        </w:rPr>
        <w:t>ю</w:t>
      </w:r>
      <w:r w:rsidRPr="00326599">
        <w:rPr>
          <w:rFonts w:ascii="Times New Roman" w:hAnsi="Times New Roman" w:cs="Times New Roman"/>
          <w:sz w:val="28"/>
          <w:szCs w:val="28"/>
          <w:lang w:eastAsia="ru-RU"/>
        </w:rPr>
        <w:t>т усиление мер по поддержке предпринимательства, формированию конкурентной рыночной среды, созданию развитой рыночной инфраструктуры</w:t>
      </w:r>
      <w:r>
        <w:rPr>
          <w:rFonts w:ascii="Times New Roman" w:hAnsi="Times New Roman" w:cs="Times New Roman"/>
          <w:sz w:val="28"/>
          <w:szCs w:val="28"/>
          <w:lang w:eastAsia="ru-RU"/>
        </w:rPr>
        <w:t xml:space="preserve"> в нашей стране</w:t>
      </w:r>
      <w:r w:rsidRPr="00326599">
        <w:rPr>
          <w:rFonts w:ascii="Times New Roman" w:hAnsi="Times New Roman" w:cs="Times New Roman"/>
          <w:sz w:val="28"/>
          <w:szCs w:val="28"/>
          <w:lang w:eastAsia="ru-RU"/>
        </w:rPr>
        <w:t xml:space="preserve">. Необходимость соблюдения пропорциональности между становлением рыночных отношений и инфраструктуры рынка, а также внутри самой инфраструктурой требует программно-целевого подхода к развитию и совершенствованию </w:t>
      </w:r>
      <w:r>
        <w:rPr>
          <w:rFonts w:ascii="Times New Roman" w:hAnsi="Times New Roman" w:cs="Times New Roman"/>
          <w:sz w:val="28"/>
          <w:szCs w:val="28"/>
          <w:lang w:eastAsia="ru-RU"/>
        </w:rPr>
        <w:t>всех ее элементов с тем, чтобы «тылы»</w:t>
      </w:r>
      <w:r w:rsidRPr="00326599">
        <w:rPr>
          <w:rFonts w:ascii="Times New Roman" w:hAnsi="Times New Roman" w:cs="Times New Roman"/>
          <w:sz w:val="28"/>
          <w:szCs w:val="28"/>
          <w:lang w:eastAsia="ru-RU"/>
        </w:rPr>
        <w:t xml:space="preserve"> рыночного хозяйства развивались комплексно. Это, несомненно, является приоритетным направлением в </w:t>
      </w:r>
      <w:r>
        <w:rPr>
          <w:rFonts w:ascii="Times New Roman" w:hAnsi="Times New Roman" w:cs="Times New Roman"/>
          <w:sz w:val="28"/>
          <w:szCs w:val="28"/>
          <w:lang w:eastAsia="ru-RU"/>
        </w:rPr>
        <w:t xml:space="preserve">современных </w:t>
      </w:r>
      <w:r w:rsidRPr="00326599">
        <w:rPr>
          <w:rFonts w:ascii="Times New Roman" w:hAnsi="Times New Roman" w:cs="Times New Roman"/>
          <w:sz w:val="28"/>
          <w:szCs w:val="28"/>
          <w:lang w:eastAsia="ru-RU"/>
        </w:rPr>
        <w:t xml:space="preserve">условиях </w:t>
      </w:r>
      <w:r>
        <w:rPr>
          <w:rFonts w:ascii="Times New Roman" w:hAnsi="Times New Roman" w:cs="Times New Roman"/>
          <w:sz w:val="28"/>
          <w:szCs w:val="28"/>
          <w:lang w:eastAsia="ru-RU"/>
        </w:rPr>
        <w:t xml:space="preserve">развития </w:t>
      </w:r>
      <w:r w:rsidRPr="00326599">
        <w:rPr>
          <w:rFonts w:ascii="Times New Roman" w:hAnsi="Times New Roman" w:cs="Times New Roman"/>
          <w:sz w:val="28"/>
          <w:szCs w:val="28"/>
          <w:lang w:eastAsia="ru-RU"/>
        </w:rPr>
        <w:t>экономики Беларуси.</w:t>
      </w:r>
    </w:p>
    <w:p w:rsidR="00DB3304" w:rsidRPr="00326599" w:rsidRDefault="00DB3304" w:rsidP="0032659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26599">
        <w:rPr>
          <w:rFonts w:ascii="Times New Roman" w:hAnsi="Times New Roman" w:cs="Times New Roman"/>
          <w:sz w:val="28"/>
          <w:szCs w:val="28"/>
          <w:lang w:eastAsia="ru-RU"/>
        </w:rPr>
        <w:t xml:space="preserve">Инфраструктура </w:t>
      </w:r>
      <w:r>
        <w:rPr>
          <w:rFonts w:ascii="Times New Roman" w:hAnsi="Times New Roman" w:cs="Times New Roman"/>
          <w:sz w:val="28"/>
          <w:szCs w:val="28"/>
          <w:lang w:eastAsia="ru-RU"/>
        </w:rPr>
        <w:t>–</w:t>
      </w:r>
      <w:r w:rsidRPr="00326599">
        <w:rPr>
          <w:rFonts w:ascii="Times New Roman" w:hAnsi="Times New Roman" w:cs="Times New Roman"/>
          <w:sz w:val="28"/>
          <w:szCs w:val="28"/>
          <w:lang w:eastAsia="ru-RU"/>
        </w:rPr>
        <w:t xml:space="preserve"> неотъемлемая часть рынка, следовательно, ее изучение необходимо для становления и стабильного развития и функционирования рыночных механизмов, для оптимизации действия различных законов рынка, обеспечивающих процесс товародвижения, удовлетворяющих потребности населения, регулирующих социальную сферу общества.</w:t>
      </w:r>
    </w:p>
    <w:p w:rsidR="00DB3304" w:rsidRPr="00326599" w:rsidRDefault="00DB3304" w:rsidP="0032659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современных условиях хозяйствования </w:t>
      </w:r>
      <w:r w:rsidRPr="00326599">
        <w:rPr>
          <w:rFonts w:ascii="Times New Roman" w:hAnsi="Times New Roman" w:cs="Times New Roman"/>
          <w:sz w:val="28"/>
          <w:szCs w:val="28"/>
          <w:lang w:eastAsia="ru-RU"/>
        </w:rPr>
        <w:t>предприятия</w:t>
      </w:r>
      <w:r>
        <w:rPr>
          <w:rFonts w:ascii="Times New Roman" w:hAnsi="Times New Roman" w:cs="Times New Roman"/>
          <w:sz w:val="28"/>
          <w:szCs w:val="28"/>
          <w:lang w:eastAsia="ru-RU"/>
        </w:rPr>
        <w:t>м</w:t>
      </w:r>
      <w:r w:rsidRPr="00326599">
        <w:rPr>
          <w:rFonts w:ascii="Times New Roman" w:hAnsi="Times New Roman" w:cs="Times New Roman"/>
          <w:sz w:val="28"/>
          <w:szCs w:val="28"/>
          <w:lang w:eastAsia="ru-RU"/>
        </w:rPr>
        <w:t xml:space="preserve"> приходится самостоятельно налаживать хозяйственный связи, обеспечивающие сбыт их продукции на рынке. Кроме того, изменилась и система расчетов между хозяйствующими субъектами рынка, что обусловило появление финансовых учреждений, являющихся элементами инфраструктуры.</w:t>
      </w:r>
      <w:r>
        <w:rPr>
          <w:rFonts w:ascii="Times New Roman" w:hAnsi="Times New Roman" w:cs="Times New Roman"/>
          <w:sz w:val="28"/>
          <w:szCs w:val="28"/>
          <w:lang w:eastAsia="ru-RU"/>
        </w:rPr>
        <w:t xml:space="preserve"> Поэтому особое внимание необходимо уделить влиянию элементов инфраструктуры на возможности предприятий, а именно, на возможность диверсификации производства.</w:t>
      </w:r>
    </w:p>
    <w:p w:rsidR="00DB3304" w:rsidRPr="00326599" w:rsidRDefault="00DB3304" w:rsidP="00326599">
      <w:pPr>
        <w:autoSpaceDE w:val="0"/>
        <w:autoSpaceDN w:val="0"/>
        <w:spacing w:after="0" w:line="240" w:lineRule="auto"/>
        <w:ind w:firstLine="709"/>
        <w:jc w:val="both"/>
        <w:rPr>
          <w:rFonts w:ascii="Times New Roman" w:hAnsi="Times New Roman" w:cs="Times New Roman"/>
          <w:sz w:val="28"/>
          <w:szCs w:val="28"/>
          <w:lang w:eastAsia="ru-RU"/>
        </w:rPr>
      </w:pPr>
      <w:r w:rsidRPr="00326599">
        <w:rPr>
          <w:rFonts w:ascii="Times New Roman" w:hAnsi="Times New Roman" w:cs="Times New Roman"/>
          <w:sz w:val="28"/>
          <w:szCs w:val="28"/>
          <w:lang w:eastAsia="ru-RU"/>
        </w:rPr>
        <w:t xml:space="preserve">С предоставлением большей свободы действий гражданам появляются организации, обеспечивающие их самостоятельную деятельность, исходя из их собственных интересов. </w:t>
      </w:r>
    </w:p>
    <w:p w:rsidR="00DB3304" w:rsidRPr="00326599" w:rsidRDefault="00DB3304" w:rsidP="0032659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26599">
        <w:rPr>
          <w:rFonts w:ascii="Times New Roman" w:hAnsi="Times New Roman" w:cs="Times New Roman"/>
          <w:sz w:val="28"/>
          <w:szCs w:val="28"/>
          <w:lang w:eastAsia="ru-RU"/>
        </w:rPr>
        <w:t>Важным моментом является изучение зарубежного опыта. Так как зарождение основ рынка и его элементов произошло в странах Европы и Америки. Необходимо найти оптимальное сочетание рынка нашей страны и положительных черт зарубежных рынков.</w:t>
      </w:r>
    </w:p>
    <w:p w:rsidR="00DB3304" w:rsidRPr="00326599" w:rsidRDefault="00DB3304" w:rsidP="0032659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326599">
        <w:rPr>
          <w:rFonts w:ascii="Times New Roman" w:hAnsi="Times New Roman" w:cs="Times New Roman"/>
          <w:sz w:val="28"/>
          <w:szCs w:val="28"/>
          <w:lang w:eastAsia="ru-RU"/>
        </w:rPr>
        <w:t>Без целостной эффективно функционирующей инфраструктуры существование современной рыночной экономики невозможно. В связи с этим актуальность данной темы не вызывает сомнения.</w:t>
      </w:r>
    </w:p>
    <w:p w:rsidR="00DB3304" w:rsidRPr="00326599" w:rsidRDefault="00DB3304" w:rsidP="00326599">
      <w:pPr>
        <w:spacing w:after="0" w:line="240" w:lineRule="auto"/>
        <w:ind w:firstLine="709"/>
        <w:jc w:val="both"/>
        <w:rPr>
          <w:rFonts w:ascii="Times New Roman" w:hAnsi="Times New Roman" w:cs="Times New Roman"/>
          <w:sz w:val="28"/>
          <w:szCs w:val="28"/>
        </w:rPr>
      </w:pPr>
      <w:r w:rsidRPr="00326599">
        <w:rPr>
          <w:rFonts w:ascii="Times New Roman" w:hAnsi="Times New Roman" w:cs="Times New Roman"/>
          <w:sz w:val="28"/>
          <w:szCs w:val="28"/>
        </w:rPr>
        <w:t xml:space="preserve">Таким образом, целью </w:t>
      </w:r>
      <w:r>
        <w:rPr>
          <w:rFonts w:ascii="Times New Roman" w:hAnsi="Times New Roman" w:cs="Times New Roman"/>
          <w:sz w:val="28"/>
          <w:szCs w:val="28"/>
        </w:rPr>
        <w:t>реферата</w:t>
      </w:r>
      <w:r w:rsidRPr="00326599">
        <w:rPr>
          <w:rFonts w:ascii="Times New Roman" w:hAnsi="Times New Roman" w:cs="Times New Roman"/>
          <w:sz w:val="28"/>
          <w:szCs w:val="28"/>
        </w:rPr>
        <w:t xml:space="preserve"> является изучение </w:t>
      </w:r>
      <w:r>
        <w:rPr>
          <w:rFonts w:ascii="Times New Roman" w:hAnsi="Times New Roman" w:cs="Times New Roman"/>
          <w:sz w:val="28"/>
          <w:szCs w:val="28"/>
        </w:rPr>
        <w:t>инфраструктурного обеспечения диверсификации белорусской экономики</w:t>
      </w:r>
      <w:r w:rsidRPr="00326599">
        <w:rPr>
          <w:rFonts w:ascii="Times New Roman" w:hAnsi="Times New Roman" w:cs="Times New Roman"/>
          <w:sz w:val="28"/>
          <w:szCs w:val="28"/>
        </w:rPr>
        <w:t>. Для достижения поставленной цели будут решены задачи:</w:t>
      </w:r>
    </w:p>
    <w:p w:rsidR="00DB3304" w:rsidRDefault="00DB3304" w:rsidP="003E3A11">
      <w:pPr>
        <w:pStyle w:val="ListParagraph"/>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3E3A11">
        <w:rPr>
          <w:rFonts w:ascii="Times New Roman" w:hAnsi="Times New Roman" w:cs="Times New Roman"/>
          <w:sz w:val="28"/>
          <w:szCs w:val="28"/>
        </w:rPr>
        <w:t>определить понятие рыночной инфраструктуры, выявить, какие факторы оказывают влияние на развитие инфраструктуры экономики</w:t>
      </w:r>
      <w:r>
        <w:rPr>
          <w:rFonts w:ascii="Times New Roman" w:hAnsi="Times New Roman" w:cs="Times New Roman"/>
          <w:sz w:val="28"/>
          <w:szCs w:val="28"/>
        </w:rPr>
        <w:t>;</w:t>
      </w:r>
    </w:p>
    <w:p w:rsidR="00DB3304" w:rsidRDefault="00DB3304" w:rsidP="003E3A11">
      <w:pPr>
        <w:pStyle w:val="ListParagraph"/>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3E3A11">
        <w:rPr>
          <w:rFonts w:ascii="Times New Roman" w:hAnsi="Times New Roman" w:cs="Times New Roman"/>
          <w:sz w:val="28"/>
          <w:szCs w:val="28"/>
        </w:rPr>
        <w:t>рассмотреть основные элементы рыночной инфраструктуры</w:t>
      </w:r>
      <w:r>
        <w:rPr>
          <w:rFonts w:ascii="Times New Roman" w:hAnsi="Times New Roman" w:cs="Times New Roman"/>
          <w:sz w:val="28"/>
          <w:szCs w:val="28"/>
        </w:rPr>
        <w:t>;</w:t>
      </w:r>
    </w:p>
    <w:p w:rsidR="00DB3304" w:rsidRDefault="00DB3304" w:rsidP="001547AC">
      <w:pPr>
        <w:pStyle w:val="ListParagraph"/>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определить понятие диверсификации экономики, дать характеристику влиянию инфраструктуры рынка на диверсификацию производства;</w:t>
      </w:r>
    </w:p>
    <w:p w:rsidR="00DB3304" w:rsidRPr="001547AC" w:rsidRDefault="00DB3304" w:rsidP="001547AC">
      <w:pPr>
        <w:pStyle w:val="ListParagraph"/>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w:t>
      </w:r>
      <w:r w:rsidRPr="001547AC">
        <w:rPr>
          <w:rFonts w:ascii="Times New Roman" w:hAnsi="Times New Roman" w:cs="Times New Roman"/>
          <w:sz w:val="28"/>
          <w:szCs w:val="28"/>
        </w:rPr>
        <w:t xml:space="preserve">зучить опыт зарубежных стран в </w:t>
      </w:r>
      <w:r>
        <w:rPr>
          <w:rFonts w:ascii="Times New Roman" w:hAnsi="Times New Roman" w:cs="Times New Roman"/>
          <w:sz w:val="28"/>
          <w:szCs w:val="28"/>
        </w:rPr>
        <w:t>инфраструктурном обеспечении диверсификации экономики;</w:t>
      </w:r>
    </w:p>
    <w:p w:rsidR="00DB3304" w:rsidRPr="003E3A11" w:rsidRDefault="00DB3304" w:rsidP="003E3A11">
      <w:pPr>
        <w:pStyle w:val="ListParagraph"/>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Pr="00326599">
        <w:rPr>
          <w:rFonts w:ascii="Times New Roman" w:hAnsi="Times New Roman" w:cs="Times New Roman"/>
          <w:sz w:val="28"/>
          <w:szCs w:val="28"/>
        </w:rPr>
        <w:t>роанализировать процесс формирования и функционирования рыночной инфраструктуры в Республике Беларусь</w:t>
      </w:r>
      <w:r>
        <w:rPr>
          <w:rFonts w:ascii="Times New Roman" w:hAnsi="Times New Roman" w:cs="Times New Roman"/>
          <w:sz w:val="28"/>
          <w:szCs w:val="28"/>
        </w:rPr>
        <w:t>.</w:t>
      </w:r>
    </w:p>
    <w:p w:rsidR="00DB3304" w:rsidRDefault="00DB3304" w:rsidP="001547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26599">
        <w:rPr>
          <w:rFonts w:ascii="Times New Roman" w:hAnsi="Times New Roman" w:cs="Times New Roman"/>
          <w:sz w:val="28"/>
          <w:szCs w:val="28"/>
        </w:rPr>
        <w:t>При исследовании темы данной работы использовались такие универсальные</w:t>
      </w:r>
      <w:r>
        <w:rPr>
          <w:rFonts w:ascii="Times New Roman" w:hAnsi="Times New Roman" w:cs="Times New Roman"/>
          <w:sz w:val="28"/>
          <w:szCs w:val="28"/>
        </w:rPr>
        <w:t xml:space="preserve"> </w:t>
      </w:r>
      <w:r w:rsidRPr="00326599">
        <w:rPr>
          <w:rFonts w:ascii="Times New Roman" w:hAnsi="Times New Roman" w:cs="Times New Roman"/>
          <w:sz w:val="28"/>
          <w:szCs w:val="28"/>
        </w:rPr>
        <w:t>методы экономическ</w:t>
      </w:r>
      <w:r>
        <w:rPr>
          <w:rFonts w:ascii="Times New Roman" w:hAnsi="Times New Roman" w:cs="Times New Roman"/>
          <w:sz w:val="28"/>
          <w:szCs w:val="28"/>
        </w:rPr>
        <w:t>ой теории, как анализ, синтез и метод сравнения</w:t>
      </w:r>
      <w:r w:rsidRPr="00326599">
        <w:rPr>
          <w:rFonts w:ascii="Times New Roman" w:hAnsi="Times New Roman" w:cs="Times New Roman"/>
          <w:sz w:val="28"/>
          <w:szCs w:val="28"/>
        </w:rPr>
        <w:t>. В основу работы положены</w:t>
      </w:r>
      <w:r>
        <w:rPr>
          <w:rFonts w:ascii="Times New Roman" w:hAnsi="Times New Roman" w:cs="Times New Roman"/>
          <w:sz w:val="28"/>
          <w:szCs w:val="28"/>
        </w:rPr>
        <w:t xml:space="preserve"> </w:t>
      </w:r>
      <w:r w:rsidRPr="00326599">
        <w:rPr>
          <w:rFonts w:ascii="Times New Roman" w:hAnsi="Times New Roman" w:cs="Times New Roman"/>
          <w:sz w:val="28"/>
          <w:szCs w:val="28"/>
        </w:rPr>
        <w:t>материалы периодических изданий, учебные пособия экономике.</w:t>
      </w:r>
    </w:p>
    <w:p w:rsidR="00DB3304" w:rsidRPr="00170975" w:rsidRDefault="00DB3304" w:rsidP="00EF0B31">
      <w:pPr>
        <w:widowControl w:val="0"/>
        <w:autoSpaceDE w:val="0"/>
        <w:autoSpaceDN w:val="0"/>
        <w:adjustRightInd w:val="0"/>
        <w:spacing w:after="0" w:line="240" w:lineRule="auto"/>
        <w:ind w:firstLine="720"/>
        <w:jc w:val="both"/>
        <w:rPr>
          <w:rFonts w:ascii="Times New Roman" w:hAnsi="Times New Roman" w:cs="Times New Roman"/>
          <w:b/>
          <w:bCs/>
          <w:sz w:val="30"/>
          <w:szCs w:val="30"/>
        </w:rPr>
      </w:pPr>
      <w:r>
        <w:rPr>
          <w:rFonts w:ascii="Times New Roman" w:hAnsi="Times New Roman" w:cs="Times New Roman"/>
          <w:sz w:val="28"/>
          <w:szCs w:val="28"/>
        </w:rPr>
        <w:br w:type="page"/>
      </w:r>
      <w:r w:rsidRPr="00170975">
        <w:rPr>
          <w:rFonts w:ascii="Times New Roman" w:hAnsi="Times New Roman" w:cs="Times New Roman"/>
          <w:b/>
          <w:bCs/>
          <w:sz w:val="30"/>
          <w:szCs w:val="30"/>
        </w:rPr>
        <w:t xml:space="preserve">1 Понятие инфраструктуры и диверсификации экономики, их виды и типы </w:t>
      </w:r>
    </w:p>
    <w:p w:rsidR="00DB3304" w:rsidRDefault="00DB3304" w:rsidP="001547AC">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B3304" w:rsidRDefault="00DB3304" w:rsidP="001547AC">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B3304" w:rsidRPr="001A38AA" w:rsidRDefault="00DB3304" w:rsidP="001A38A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w:t>
      </w:r>
      <w:r w:rsidRPr="001A38AA">
        <w:rPr>
          <w:rFonts w:ascii="Times New Roman" w:hAnsi="Times New Roman" w:cs="Times New Roman"/>
          <w:sz w:val="28"/>
          <w:szCs w:val="28"/>
        </w:rPr>
        <w:t>кономике необходима инфраструктура – система взаимосвязанных специализированных организаций, система взаимосвязанных потоков товаров, услуг, денег, ценных бумаг и рабочей силы. Например, на товарном рынке действуют товарные биржи, предприятия оптовой и розничной торговли, фирмы, занимающие</w:t>
      </w:r>
      <w:r>
        <w:rPr>
          <w:rFonts w:ascii="Times New Roman" w:hAnsi="Times New Roman" w:cs="Times New Roman"/>
          <w:sz w:val="28"/>
          <w:szCs w:val="28"/>
        </w:rPr>
        <w:t>ся посреднической деятельности</w:t>
      </w:r>
      <w:r w:rsidRPr="001A38AA">
        <w:rPr>
          <w:rFonts w:ascii="Times New Roman" w:hAnsi="Times New Roman" w:cs="Times New Roman"/>
          <w:sz w:val="28"/>
          <w:szCs w:val="28"/>
        </w:rPr>
        <w:t>.</w:t>
      </w:r>
    </w:p>
    <w:p w:rsidR="00DB3304" w:rsidRPr="001A38AA" w:rsidRDefault="00DB3304" w:rsidP="001A38A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38AA">
        <w:rPr>
          <w:rFonts w:ascii="Times New Roman" w:hAnsi="Times New Roman" w:cs="Times New Roman"/>
          <w:sz w:val="28"/>
          <w:szCs w:val="28"/>
        </w:rPr>
        <w:t>Для рассмотрения понятия «инфраструктуры», прежде всего, необходимо определить, что же представляет термин «инфраструктура» сам по себе.</w:t>
      </w:r>
    </w:p>
    <w:p w:rsidR="00DB3304" w:rsidRDefault="00DB3304" w:rsidP="001A38A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38AA">
        <w:rPr>
          <w:rFonts w:ascii="Times New Roman" w:hAnsi="Times New Roman" w:cs="Times New Roman"/>
          <w:sz w:val="28"/>
          <w:szCs w:val="28"/>
        </w:rPr>
        <w:t>Слово «инфраструктура» образовано от сочетания латинских терминов «infra» – «под, ниже» и «structura» – «расположение», структура. Существует неоднозначное определение инфраструктуры. Во-первых, под ней понимается совокупность системы обслуживания, основная задача которой заключается в обеспечении работы производства и предоставлении различных услуг населению. Во-вторых, под инфраструктурой понимается совокупность единиц, деятельность которых направлена на обеспечение нормального функционирования национальной экономики.</w:t>
      </w:r>
    </w:p>
    <w:p w:rsidR="00DB3304" w:rsidRPr="0060374A" w:rsidRDefault="00DB3304" w:rsidP="00D14E2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0374A">
        <w:rPr>
          <w:rFonts w:ascii="Times New Roman" w:hAnsi="Times New Roman" w:cs="Times New Roman"/>
          <w:sz w:val="28"/>
          <w:szCs w:val="28"/>
        </w:rPr>
        <w:t>В широком смысле к рыночной инфраструктуре относят всю систему институтов всех локальных рынков. В более узком смысле имеют в виду материальные объекты инфраструктуры – «товары общественного потребления», производство и использование которых обеспечивается обычно государством (городские транспортные системы, муниципальные системы водоснабжения и т. д.).</w:t>
      </w:r>
    </w:p>
    <w:p w:rsidR="00DB3304" w:rsidRDefault="00DB3304" w:rsidP="00D14E2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0374A">
        <w:rPr>
          <w:rFonts w:ascii="Times New Roman" w:hAnsi="Times New Roman" w:cs="Times New Roman"/>
          <w:sz w:val="28"/>
          <w:szCs w:val="28"/>
        </w:rPr>
        <w:t>Или же говоря иначе, инфраструктура – это комплекс отраслей хозяйства, обслуживающих производство. Включает, например, строительство дорог, каналов, портов, мостов, аэродромов, складов, энергетическое хозяйство, транспорт, связь, образование, информационное обеспечение, науку, здраво</w:t>
      </w:r>
      <w:r>
        <w:rPr>
          <w:rFonts w:ascii="Times New Roman" w:hAnsi="Times New Roman" w:cs="Times New Roman"/>
          <w:sz w:val="28"/>
          <w:szCs w:val="28"/>
        </w:rPr>
        <w:t>охранение и т. д. [1, c.98</w:t>
      </w:r>
      <w:r w:rsidRPr="0060374A">
        <w:rPr>
          <w:rFonts w:ascii="Times New Roman" w:hAnsi="Times New Roman" w:cs="Times New Roman"/>
          <w:sz w:val="28"/>
          <w:szCs w:val="28"/>
        </w:rPr>
        <w:t>].</w:t>
      </w:r>
    </w:p>
    <w:p w:rsidR="00DB3304" w:rsidRDefault="00DB3304" w:rsidP="00D14E28">
      <w:pPr>
        <w:spacing w:after="0" w:line="240" w:lineRule="auto"/>
        <w:ind w:firstLine="709"/>
        <w:jc w:val="both"/>
        <w:rPr>
          <w:rFonts w:ascii="Times New Roman" w:hAnsi="Times New Roman" w:cs="Times New Roman"/>
          <w:sz w:val="28"/>
          <w:szCs w:val="28"/>
        </w:rPr>
      </w:pPr>
      <w:r w:rsidRPr="0060374A">
        <w:rPr>
          <w:rFonts w:ascii="Times New Roman" w:hAnsi="Times New Roman" w:cs="Times New Roman"/>
          <w:sz w:val="28"/>
          <w:szCs w:val="28"/>
        </w:rPr>
        <w:t xml:space="preserve">Под современным рынком понимают любую систему, дающую возможность покупателям и продавцам совершать свободную куплю-продажу товаров. Рыночная структура может выступать в различных формах. Это может быть традиционный рынок на городской площади; товарная, фондовая, валютная биржи или биржа труда; газетные объявления типа </w:t>
      </w:r>
      <w:r>
        <w:rPr>
          <w:rFonts w:ascii="Times New Roman" w:hAnsi="Times New Roman" w:cs="Times New Roman"/>
          <w:sz w:val="28"/>
          <w:szCs w:val="28"/>
        </w:rPr>
        <w:t>«</w:t>
      </w:r>
      <w:r w:rsidRPr="0060374A">
        <w:rPr>
          <w:rFonts w:ascii="Times New Roman" w:hAnsi="Times New Roman" w:cs="Times New Roman"/>
          <w:sz w:val="28"/>
          <w:szCs w:val="28"/>
        </w:rPr>
        <w:t>продаю-покупаю</w:t>
      </w:r>
      <w:r>
        <w:rPr>
          <w:rFonts w:ascii="Times New Roman" w:hAnsi="Times New Roman" w:cs="Times New Roman"/>
          <w:sz w:val="28"/>
          <w:szCs w:val="28"/>
        </w:rPr>
        <w:t>»</w:t>
      </w:r>
      <w:r w:rsidRPr="0060374A">
        <w:rPr>
          <w:rFonts w:ascii="Times New Roman" w:hAnsi="Times New Roman" w:cs="Times New Roman"/>
          <w:sz w:val="28"/>
          <w:szCs w:val="28"/>
        </w:rPr>
        <w:t xml:space="preserve"> и т.д.</w:t>
      </w:r>
    </w:p>
    <w:p w:rsidR="00DB3304" w:rsidRPr="001A38AA" w:rsidRDefault="00DB3304" w:rsidP="001A38A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38AA">
        <w:rPr>
          <w:rFonts w:ascii="Times New Roman" w:hAnsi="Times New Roman" w:cs="Times New Roman"/>
          <w:sz w:val="28"/>
          <w:szCs w:val="28"/>
        </w:rPr>
        <w:t>Инфраструктура имеет большое значение для функционирования национальной экономики, представляя собой неотъемлемую ее часть. На современном этапе развития экономики роль инфраструктуры в экономике увеличивается, и продолжается процесс ее совершенствования.</w:t>
      </w:r>
    </w:p>
    <w:p w:rsidR="00DB3304" w:rsidRPr="001A38AA" w:rsidRDefault="00DB3304" w:rsidP="001A38A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38AA">
        <w:rPr>
          <w:rFonts w:ascii="Times New Roman" w:hAnsi="Times New Roman" w:cs="Times New Roman"/>
          <w:sz w:val="28"/>
          <w:szCs w:val="28"/>
        </w:rPr>
        <w:t>Инфраструктура как самостоятельная область национальной экономики прошла следующие этапы развития:</w:t>
      </w:r>
    </w:p>
    <w:p w:rsidR="00DB3304" w:rsidRPr="001A38AA" w:rsidRDefault="00DB3304" w:rsidP="001A38AA">
      <w:pPr>
        <w:widowControl w:val="0"/>
        <w:numPr>
          <w:ilvl w:val="0"/>
          <w:numId w:val="20"/>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A38AA">
        <w:rPr>
          <w:rFonts w:ascii="Times New Roman" w:hAnsi="Times New Roman" w:cs="Times New Roman"/>
          <w:sz w:val="28"/>
          <w:szCs w:val="28"/>
        </w:rPr>
        <w:t>разделение сельского хозяйства и ремесленничества привело к росту городов и специализации труда. Объективно инфраструктура заняла позицию обеспечения нормального товарообмена между городом и селом. Особая ее роль состояла в поддержания условий развития ремесленничества в городских условиях;</w:t>
      </w:r>
    </w:p>
    <w:p w:rsidR="00DB3304" w:rsidRPr="001A38AA" w:rsidRDefault="00DB3304" w:rsidP="001A38AA">
      <w:pPr>
        <w:widowControl w:val="0"/>
        <w:numPr>
          <w:ilvl w:val="0"/>
          <w:numId w:val="20"/>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A38AA">
        <w:rPr>
          <w:rFonts w:ascii="Times New Roman" w:hAnsi="Times New Roman" w:cs="Times New Roman"/>
          <w:sz w:val="28"/>
          <w:szCs w:val="28"/>
        </w:rPr>
        <w:t>разделение сельского хозяйства, ремесла и торговли привело к формированию специфической области национальной экономики – торговли, в результате чего роль инфраструктуры существенным образом повысилась.</w:t>
      </w:r>
    </w:p>
    <w:p w:rsidR="00DB3304" w:rsidRPr="001A38AA" w:rsidRDefault="00DB3304" w:rsidP="001A38A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38AA">
        <w:rPr>
          <w:rFonts w:ascii="Times New Roman" w:hAnsi="Times New Roman" w:cs="Times New Roman"/>
          <w:sz w:val="28"/>
          <w:szCs w:val="28"/>
        </w:rPr>
        <w:t>Особенность производственной инфраструктуры заключается в том, что она не производит конкретного продукта, которые был бы осязаем, а создает условия для общественного производства, его нормального функционирования и развития.</w:t>
      </w:r>
    </w:p>
    <w:p w:rsidR="00DB3304" w:rsidRPr="001A38AA" w:rsidRDefault="00DB3304" w:rsidP="001A38A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38AA">
        <w:rPr>
          <w:rFonts w:ascii="Times New Roman" w:hAnsi="Times New Roman" w:cs="Times New Roman"/>
          <w:sz w:val="28"/>
          <w:szCs w:val="28"/>
        </w:rPr>
        <w:t>Она состоит из определенных элементов, сущность которых, характер их взаимодействия между собой зависят от их целей, которые определяются интересами всей национальной экономики, ее потребностями. Цели имеют тенденцию к изменению и обособлению от производственной сферы.</w:t>
      </w:r>
    </w:p>
    <w:p w:rsidR="00DB3304" w:rsidRPr="001A38AA" w:rsidRDefault="00DB3304" w:rsidP="00F96F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38AA">
        <w:rPr>
          <w:rFonts w:ascii="Times New Roman" w:hAnsi="Times New Roman" w:cs="Times New Roman"/>
          <w:sz w:val="28"/>
          <w:szCs w:val="28"/>
        </w:rPr>
        <w:t>Выделяются следующие основные виды инфраструктуры в национальной экономике:</w:t>
      </w:r>
      <w:r>
        <w:rPr>
          <w:rFonts w:ascii="Times New Roman" w:hAnsi="Times New Roman" w:cs="Times New Roman"/>
          <w:sz w:val="28"/>
          <w:szCs w:val="28"/>
        </w:rPr>
        <w:t xml:space="preserve"> </w:t>
      </w:r>
      <w:r w:rsidRPr="001A38AA">
        <w:rPr>
          <w:rFonts w:ascii="Times New Roman" w:hAnsi="Times New Roman" w:cs="Times New Roman"/>
          <w:sz w:val="28"/>
          <w:szCs w:val="28"/>
        </w:rPr>
        <w:t>производственная инфраструктура;</w:t>
      </w:r>
      <w:r>
        <w:rPr>
          <w:rFonts w:ascii="Times New Roman" w:hAnsi="Times New Roman" w:cs="Times New Roman"/>
          <w:sz w:val="28"/>
          <w:szCs w:val="28"/>
        </w:rPr>
        <w:t xml:space="preserve"> </w:t>
      </w:r>
      <w:r w:rsidRPr="001A38AA">
        <w:rPr>
          <w:rFonts w:ascii="Times New Roman" w:hAnsi="Times New Roman" w:cs="Times New Roman"/>
          <w:sz w:val="28"/>
          <w:szCs w:val="28"/>
        </w:rPr>
        <w:t>социальная инфраструктура;</w:t>
      </w:r>
      <w:r>
        <w:rPr>
          <w:rFonts w:ascii="Times New Roman" w:hAnsi="Times New Roman" w:cs="Times New Roman"/>
          <w:sz w:val="28"/>
          <w:szCs w:val="28"/>
        </w:rPr>
        <w:t xml:space="preserve"> </w:t>
      </w:r>
      <w:r w:rsidRPr="001A38AA">
        <w:rPr>
          <w:rFonts w:ascii="Times New Roman" w:hAnsi="Times New Roman" w:cs="Times New Roman"/>
          <w:sz w:val="28"/>
          <w:szCs w:val="28"/>
        </w:rPr>
        <w:t>рыночная инфраструктура.</w:t>
      </w:r>
    </w:p>
    <w:p w:rsidR="00DB3304" w:rsidRPr="001A38AA" w:rsidRDefault="00DB3304" w:rsidP="001A38A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4E28">
        <w:rPr>
          <w:rFonts w:ascii="Times New Roman" w:hAnsi="Times New Roman" w:cs="Times New Roman"/>
          <w:b/>
          <w:bCs/>
          <w:sz w:val="28"/>
          <w:szCs w:val="28"/>
        </w:rPr>
        <w:t>Производственная инфраструктура</w:t>
      </w:r>
      <w:r w:rsidRPr="001A38AA">
        <w:rPr>
          <w:rFonts w:ascii="Times New Roman" w:hAnsi="Times New Roman" w:cs="Times New Roman"/>
          <w:sz w:val="28"/>
          <w:szCs w:val="28"/>
        </w:rPr>
        <w:t xml:space="preserve"> – это совокупность единиц национальной экономики, основной целью функционирования которых является обеспечение нормального функционирования производственного процесса. Например, грузоперевозки, тоннажные судоперевозки и т. д.</w:t>
      </w:r>
    </w:p>
    <w:p w:rsidR="00DB3304" w:rsidRPr="001A38AA" w:rsidRDefault="00DB3304" w:rsidP="008B19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38AA">
        <w:rPr>
          <w:rFonts w:ascii="Times New Roman" w:hAnsi="Times New Roman" w:cs="Times New Roman"/>
          <w:sz w:val="28"/>
          <w:szCs w:val="28"/>
        </w:rPr>
        <w:t>Производственная инфраструктура отличается следующими специфическими чертами:</w:t>
      </w:r>
      <w:r w:rsidRPr="008B1963">
        <w:rPr>
          <w:rFonts w:ascii="Times New Roman" w:hAnsi="Times New Roman" w:cs="Times New Roman"/>
          <w:sz w:val="28"/>
          <w:szCs w:val="28"/>
        </w:rPr>
        <w:t xml:space="preserve"> </w:t>
      </w:r>
      <w:r w:rsidRPr="001A38AA">
        <w:rPr>
          <w:rFonts w:ascii="Times New Roman" w:hAnsi="Times New Roman" w:cs="Times New Roman"/>
          <w:sz w:val="28"/>
          <w:szCs w:val="28"/>
        </w:rPr>
        <w:t>доход производственной сферы входит в расчет национального дохода;</w:t>
      </w:r>
      <w:r w:rsidRPr="008B1963">
        <w:rPr>
          <w:rFonts w:ascii="Times New Roman" w:hAnsi="Times New Roman" w:cs="Times New Roman"/>
          <w:sz w:val="28"/>
          <w:szCs w:val="28"/>
        </w:rPr>
        <w:t xml:space="preserve"> </w:t>
      </w:r>
      <w:r>
        <w:rPr>
          <w:rFonts w:ascii="Times New Roman" w:hAnsi="Times New Roman" w:cs="Times New Roman"/>
          <w:sz w:val="28"/>
          <w:szCs w:val="28"/>
        </w:rPr>
        <w:t>п</w:t>
      </w:r>
      <w:r w:rsidRPr="001A38AA">
        <w:rPr>
          <w:rFonts w:ascii="Times New Roman" w:hAnsi="Times New Roman" w:cs="Times New Roman"/>
          <w:sz w:val="28"/>
          <w:szCs w:val="28"/>
        </w:rPr>
        <w:t>роизводственная инфраструктура преобразует продукт в новую для него качественную форму;</w:t>
      </w:r>
      <w:r w:rsidRPr="008B1963">
        <w:rPr>
          <w:rFonts w:ascii="Times New Roman" w:hAnsi="Times New Roman" w:cs="Times New Roman"/>
          <w:sz w:val="28"/>
          <w:szCs w:val="28"/>
        </w:rPr>
        <w:t xml:space="preserve"> </w:t>
      </w:r>
      <w:r>
        <w:rPr>
          <w:rFonts w:ascii="Times New Roman" w:hAnsi="Times New Roman" w:cs="Times New Roman"/>
          <w:sz w:val="28"/>
          <w:szCs w:val="28"/>
        </w:rPr>
        <w:t>п</w:t>
      </w:r>
      <w:r w:rsidRPr="001A38AA">
        <w:rPr>
          <w:rFonts w:ascii="Times New Roman" w:hAnsi="Times New Roman" w:cs="Times New Roman"/>
          <w:sz w:val="28"/>
          <w:szCs w:val="28"/>
        </w:rPr>
        <w:t>роизводственная инфраструктура сегодня имеет значение, равное со всеми остальными отраслями экономики.</w:t>
      </w:r>
    </w:p>
    <w:p w:rsidR="00DB3304" w:rsidRPr="001A38AA" w:rsidRDefault="00DB3304" w:rsidP="001A38A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38AA">
        <w:rPr>
          <w:rFonts w:ascii="Times New Roman" w:hAnsi="Times New Roman" w:cs="Times New Roman"/>
          <w:sz w:val="28"/>
          <w:szCs w:val="28"/>
        </w:rPr>
        <w:t>Сущность производственной инфраструктуры двоякая. Во-первых, она направлена на обслуживание нормального функционирования процесса материального производства. Во-вторых, обеспечивает нормальную жизнедеятельность самого человека, воспроизводство трудовых ресурсов в национальной экономике</w:t>
      </w:r>
      <w:r>
        <w:rPr>
          <w:rFonts w:ascii="Times New Roman" w:hAnsi="Times New Roman" w:cs="Times New Roman"/>
          <w:sz w:val="28"/>
          <w:szCs w:val="28"/>
        </w:rPr>
        <w:t xml:space="preserve"> </w:t>
      </w:r>
      <w:r w:rsidRPr="001F002F">
        <w:rPr>
          <w:rFonts w:ascii="Times New Roman" w:hAnsi="Times New Roman" w:cs="Times New Roman"/>
          <w:sz w:val="28"/>
          <w:szCs w:val="28"/>
        </w:rPr>
        <w:t xml:space="preserve">[1, </w:t>
      </w:r>
      <w:r>
        <w:rPr>
          <w:rFonts w:ascii="Times New Roman" w:hAnsi="Times New Roman" w:cs="Times New Roman"/>
          <w:sz w:val="28"/>
          <w:szCs w:val="28"/>
          <w:lang w:val="en-US"/>
        </w:rPr>
        <w:t>c</w:t>
      </w:r>
      <w:r w:rsidRPr="001F002F">
        <w:rPr>
          <w:rFonts w:ascii="Times New Roman" w:hAnsi="Times New Roman" w:cs="Times New Roman"/>
          <w:sz w:val="28"/>
          <w:szCs w:val="28"/>
        </w:rPr>
        <w:t>. 101]</w:t>
      </w:r>
      <w:r w:rsidRPr="001A38AA">
        <w:rPr>
          <w:rFonts w:ascii="Times New Roman" w:hAnsi="Times New Roman" w:cs="Times New Roman"/>
          <w:sz w:val="28"/>
          <w:szCs w:val="28"/>
        </w:rPr>
        <w:t>.</w:t>
      </w:r>
    </w:p>
    <w:p w:rsidR="00DB3304" w:rsidRPr="001A38AA" w:rsidRDefault="00DB3304" w:rsidP="001A38A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4E28">
        <w:rPr>
          <w:rFonts w:ascii="Times New Roman" w:hAnsi="Times New Roman" w:cs="Times New Roman"/>
          <w:b/>
          <w:bCs/>
          <w:sz w:val="28"/>
          <w:szCs w:val="28"/>
        </w:rPr>
        <w:t>Социальная инфраструктура</w:t>
      </w:r>
      <w:r w:rsidRPr="001A38AA">
        <w:rPr>
          <w:rFonts w:ascii="Times New Roman" w:hAnsi="Times New Roman" w:cs="Times New Roman"/>
          <w:sz w:val="28"/>
          <w:szCs w:val="28"/>
        </w:rPr>
        <w:t xml:space="preserve"> – это совокупность единиц национальной экономики, функционирование которых связано с обеспечением нормальной жизнедеятельности населения и человека. Ее роль в современной национальной экономике постоянно повышается, а основная задача заключается в обеспечении жизнедеятельности населения на все более высоком качественном уровне. Влияние социальной инфраструктуры на национальную экономику заключается в том, что она позволяет обеспечить воспроизводство трудовых ресурсов – основного ресурса экономики.</w:t>
      </w:r>
    </w:p>
    <w:p w:rsidR="00DB3304" w:rsidRPr="001A38AA" w:rsidRDefault="00DB3304" w:rsidP="008B19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38AA">
        <w:rPr>
          <w:rFonts w:ascii="Times New Roman" w:hAnsi="Times New Roman" w:cs="Times New Roman"/>
          <w:sz w:val="28"/>
          <w:szCs w:val="28"/>
        </w:rPr>
        <w:t>Социальная инфраструктура выполняет следующие функции в национальной экономике:</w:t>
      </w:r>
      <w:r w:rsidRPr="008B1963">
        <w:rPr>
          <w:rFonts w:ascii="Times New Roman" w:hAnsi="Times New Roman" w:cs="Times New Roman"/>
          <w:sz w:val="28"/>
          <w:szCs w:val="28"/>
        </w:rPr>
        <w:t xml:space="preserve"> </w:t>
      </w:r>
      <w:r w:rsidRPr="001A38AA">
        <w:rPr>
          <w:rFonts w:ascii="Times New Roman" w:hAnsi="Times New Roman" w:cs="Times New Roman"/>
          <w:sz w:val="28"/>
          <w:szCs w:val="28"/>
        </w:rPr>
        <w:t>обеспечение нормальных условий жизнедеятельности сотрудников хозяйствующих субъектов;</w:t>
      </w:r>
      <w:r w:rsidRPr="008B1963">
        <w:rPr>
          <w:rFonts w:ascii="Times New Roman" w:hAnsi="Times New Roman" w:cs="Times New Roman"/>
          <w:sz w:val="28"/>
          <w:szCs w:val="28"/>
        </w:rPr>
        <w:t xml:space="preserve"> </w:t>
      </w:r>
      <w:r w:rsidRPr="00D14E28">
        <w:rPr>
          <w:rFonts w:ascii="Times New Roman" w:hAnsi="Times New Roman" w:cs="Times New Roman"/>
          <w:sz w:val="28"/>
          <w:szCs w:val="28"/>
        </w:rPr>
        <w:t>обеспечение необходимой для производственного процесса производительности труда;</w:t>
      </w:r>
      <w:r w:rsidRPr="008B1963">
        <w:rPr>
          <w:rFonts w:ascii="Times New Roman" w:hAnsi="Times New Roman" w:cs="Times New Roman"/>
          <w:sz w:val="28"/>
          <w:szCs w:val="28"/>
        </w:rPr>
        <w:t xml:space="preserve"> </w:t>
      </w:r>
      <w:r w:rsidRPr="00D14E28">
        <w:rPr>
          <w:rFonts w:ascii="Times New Roman" w:hAnsi="Times New Roman" w:cs="Times New Roman"/>
          <w:sz w:val="28"/>
          <w:szCs w:val="28"/>
        </w:rPr>
        <w:t>увеличение трудоспособного возраста;</w:t>
      </w:r>
      <w:r w:rsidRPr="008B1963">
        <w:rPr>
          <w:rFonts w:ascii="Times New Roman" w:hAnsi="Times New Roman" w:cs="Times New Roman"/>
          <w:sz w:val="28"/>
          <w:szCs w:val="28"/>
        </w:rPr>
        <w:t xml:space="preserve"> </w:t>
      </w:r>
      <w:r w:rsidRPr="001A38AA">
        <w:rPr>
          <w:rFonts w:ascii="Times New Roman" w:hAnsi="Times New Roman" w:cs="Times New Roman"/>
          <w:sz w:val="28"/>
          <w:szCs w:val="28"/>
        </w:rPr>
        <w:t>формирование подрастающего поколения.</w:t>
      </w:r>
    </w:p>
    <w:p w:rsidR="00DB3304" w:rsidRPr="001A38AA" w:rsidRDefault="00DB3304" w:rsidP="00D14E2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38AA">
        <w:rPr>
          <w:rFonts w:ascii="Times New Roman" w:hAnsi="Times New Roman" w:cs="Times New Roman"/>
          <w:sz w:val="28"/>
          <w:szCs w:val="28"/>
        </w:rPr>
        <w:t>Сегодня значение социальной инфраструктуры постепенно изменяется</w:t>
      </w:r>
      <w:r>
        <w:rPr>
          <w:rFonts w:ascii="Times New Roman" w:hAnsi="Times New Roman" w:cs="Times New Roman"/>
          <w:sz w:val="28"/>
          <w:szCs w:val="28"/>
        </w:rPr>
        <w:t xml:space="preserve"> –</w:t>
      </w:r>
      <w:r w:rsidRPr="001A38AA">
        <w:rPr>
          <w:rFonts w:ascii="Times New Roman" w:hAnsi="Times New Roman" w:cs="Times New Roman"/>
          <w:sz w:val="28"/>
          <w:szCs w:val="28"/>
        </w:rPr>
        <w:t xml:space="preserve"> она приобретает все большее значение. Смещение направлений экономиче</w:t>
      </w:r>
      <w:r>
        <w:rPr>
          <w:rFonts w:ascii="Times New Roman" w:hAnsi="Times New Roman" w:cs="Times New Roman"/>
          <w:sz w:val="28"/>
          <w:szCs w:val="28"/>
        </w:rPr>
        <w:softHyphen/>
      </w:r>
      <w:r w:rsidRPr="001A38AA">
        <w:rPr>
          <w:rFonts w:ascii="Times New Roman" w:hAnsi="Times New Roman" w:cs="Times New Roman"/>
          <w:sz w:val="28"/>
          <w:szCs w:val="28"/>
        </w:rPr>
        <w:t>ского роста национальной экономики в сторону повышения качества жизни населения приводит к увеличению объемов инвестиций в эту сферу.</w:t>
      </w:r>
    </w:p>
    <w:p w:rsidR="00DB3304" w:rsidRPr="001A38AA" w:rsidRDefault="00DB3304" w:rsidP="001A38A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4E28">
        <w:rPr>
          <w:rFonts w:ascii="Times New Roman" w:hAnsi="Times New Roman" w:cs="Times New Roman"/>
          <w:b/>
          <w:bCs/>
          <w:sz w:val="28"/>
          <w:szCs w:val="28"/>
        </w:rPr>
        <w:t>Рыночная инфраструктура</w:t>
      </w:r>
      <w:r w:rsidRPr="001A38AA">
        <w:rPr>
          <w:rFonts w:ascii="Times New Roman" w:hAnsi="Times New Roman" w:cs="Times New Roman"/>
          <w:sz w:val="28"/>
          <w:szCs w:val="28"/>
        </w:rPr>
        <w:t xml:space="preserve"> – это совокупность единиц национальной экономики, функционирование которых направлено на обеспечение нормальной деятельности рынка и его развитие. Она представлена совокупностью различных организаций и учреждений, обеспечивающих деятельность различных отраслей экономики</w:t>
      </w:r>
      <w:r w:rsidRPr="001F002F">
        <w:rPr>
          <w:rFonts w:ascii="Times New Roman" w:hAnsi="Times New Roman" w:cs="Times New Roman"/>
          <w:sz w:val="28"/>
          <w:szCs w:val="28"/>
        </w:rPr>
        <w:t xml:space="preserve"> [2, </w:t>
      </w:r>
      <w:r>
        <w:rPr>
          <w:rFonts w:ascii="Times New Roman" w:hAnsi="Times New Roman" w:cs="Times New Roman"/>
          <w:sz w:val="28"/>
          <w:szCs w:val="28"/>
          <w:lang w:val="en-US"/>
        </w:rPr>
        <w:t>c</w:t>
      </w:r>
      <w:r w:rsidRPr="001F002F">
        <w:rPr>
          <w:rFonts w:ascii="Times New Roman" w:hAnsi="Times New Roman" w:cs="Times New Roman"/>
          <w:sz w:val="28"/>
          <w:szCs w:val="28"/>
        </w:rPr>
        <w:t>. 105]</w:t>
      </w:r>
      <w:r w:rsidRPr="001A38AA">
        <w:rPr>
          <w:rFonts w:ascii="Times New Roman" w:hAnsi="Times New Roman" w:cs="Times New Roman"/>
          <w:sz w:val="28"/>
          <w:szCs w:val="28"/>
        </w:rPr>
        <w:t>.</w:t>
      </w:r>
    </w:p>
    <w:p w:rsidR="00DB3304" w:rsidRPr="001A38AA" w:rsidRDefault="00DB3304" w:rsidP="001A38A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38AA">
        <w:rPr>
          <w:rFonts w:ascii="Times New Roman" w:hAnsi="Times New Roman" w:cs="Times New Roman"/>
          <w:sz w:val="28"/>
          <w:szCs w:val="28"/>
        </w:rPr>
        <w:t>Рыночная инфраструктура состоит из следующих элементов:</w:t>
      </w:r>
    </w:p>
    <w:p w:rsidR="00DB3304" w:rsidRPr="001A38AA" w:rsidRDefault="00DB3304" w:rsidP="00D14E28">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D14E28">
        <w:rPr>
          <w:rFonts w:ascii="Times New Roman" w:hAnsi="Times New Roman" w:cs="Times New Roman"/>
          <w:b/>
          <w:bCs/>
          <w:sz w:val="28"/>
          <w:szCs w:val="28"/>
        </w:rPr>
        <w:t>торговых организаций</w:t>
      </w:r>
      <w:r w:rsidRPr="001A38AA">
        <w:rPr>
          <w:rFonts w:ascii="Times New Roman" w:hAnsi="Times New Roman" w:cs="Times New Roman"/>
          <w:sz w:val="28"/>
          <w:szCs w:val="28"/>
        </w:rPr>
        <w:t>. Эти организации не создают материальный товар, главная их функциональная задача заключается в обеспечении торговли уже созданными благами. С одной стороны, они обеспечивают предприятия производственной сферы – реализуют произведенный ими товар. С другой – обеспечивают потребность населения в товарах. Значение торговых организаций заключается в том, что они не только обеспечивают потребности производства, но и активно на него влияют – определяют объемы производства, выпуск новых видов продукции и т. д.;</w:t>
      </w:r>
    </w:p>
    <w:p w:rsidR="00DB3304" w:rsidRPr="001A38AA" w:rsidRDefault="00DB3304" w:rsidP="00D14E28">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D14E28">
        <w:rPr>
          <w:rFonts w:ascii="Times New Roman" w:hAnsi="Times New Roman" w:cs="Times New Roman"/>
          <w:b/>
          <w:bCs/>
          <w:sz w:val="28"/>
          <w:szCs w:val="28"/>
        </w:rPr>
        <w:t>биржевой торговли</w:t>
      </w:r>
      <w:r w:rsidRPr="001A38AA">
        <w:rPr>
          <w:rFonts w:ascii="Times New Roman" w:hAnsi="Times New Roman" w:cs="Times New Roman"/>
          <w:sz w:val="28"/>
          <w:szCs w:val="28"/>
        </w:rPr>
        <w:t>, имеющей большое значение для нормального функционирования рынка позволяющей повысить эффективность товарно-денежных отношений, создать условия для нормального развития институтов национальной экономики. Биржа – это организованный и регулярно действующий рынок, где осуществляется торговля крупными партиями товаров, валюты и т. д.;</w:t>
      </w:r>
    </w:p>
    <w:p w:rsidR="00DB3304" w:rsidRPr="00D14E28" w:rsidRDefault="00DB3304" w:rsidP="00D14E28">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D14E28">
        <w:rPr>
          <w:rFonts w:ascii="Times New Roman" w:hAnsi="Times New Roman" w:cs="Times New Roman"/>
          <w:b/>
          <w:bCs/>
          <w:sz w:val="28"/>
          <w:szCs w:val="28"/>
        </w:rPr>
        <w:t>банковской системы</w:t>
      </w:r>
      <w:r>
        <w:rPr>
          <w:rFonts w:ascii="Times New Roman" w:hAnsi="Times New Roman" w:cs="Times New Roman"/>
          <w:b/>
          <w:bCs/>
          <w:sz w:val="28"/>
          <w:szCs w:val="28"/>
        </w:rPr>
        <w:t xml:space="preserve"> –</w:t>
      </w:r>
      <w:r w:rsidRPr="00D14E28">
        <w:rPr>
          <w:rFonts w:ascii="Times New Roman" w:hAnsi="Times New Roman" w:cs="Times New Roman"/>
          <w:sz w:val="28"/>
          <w:szCs w:val="28"/>
        </w:rPr>
        <w:t xml:space="preserve"> совокупность организаций, обеспечивающих денежное обращение между хозяйствующими субъектами в рыночной экономике. Современную банковскую систему </w:t>
      </w:r>
      <w:r>
        <w:rPr>
          <w:rFonts w:ascii="Times New Roman" w:hAnsi="Times New Roman" w:cs="Times New Roman"/>
          <w:sz w:val="28"/>
          <w:szCs w:val="28"/>
        </w:rPr>
        <w:t>Беларуси</w:t>
      </w:r>
      <w:r w:rsidRPr="00D14E28">
        <w:rPr>
          <w:rFonts w:ascii="Times New Roman" w:hAnsi="Times New Roman" w:cs="Times New Roman"/>
          <w:sz w:val="28"/>
          <w:szCs w:val="28"/>
        </w:rPr>
        <w:t xml:space="preserve"> составляют </w:t>
      </w:r>
      <w:r>
        <w:rPr>
          <w:rFonts w:ascii="Times New Roman" w:hAnsi="Times New Roman" w:cs="Times New Roman"/>
          <w:sz w:val="28"/>
          <w:szCs w:val="28"/>
        </w:rPr>
        <w:t>ц</w:t>
      </w:r>
      <w:r w:rsidRPr="00D14E28">
        <w:rPr>
          <w:rFonts w:ascii="Times New Roman" w:hAnsi="Times New Roman" w:cs="Times New Roman"/>
          <w:sz w:val="28"/>
          <w:szCs w:val="28"/>
        </w:rPr>
        <w:t xml:space="preserve">ентральный банк </w:t>
      </w:r>
      <w:r>
        <w:rPr>
          <w:rFonts w:ascii="Times New Roman" w:hAnsi="Times New Roman" w:cs="Times New Roman"/>
          <w:sz w:val="28"/>
          <w:szCs w:val="28"/>
        </w:rPr>
        <w:t xml:space="preserve">(Национальный банк Республики Беларусь) </w:t>
      </w:r>
      <w:r w:rsidRPr="00D14E28">
        <w:rPr>
          <w:rFonts w:ascii="Times New Roman" w:hAnsi="Times New Roman" w:cs="Times New Roman"/>
          <w:sz w:val="28"/>
          <w:szCs w:val="28"/>
        </w:rPr>
        <w:t>и коммерческие банки;</w:t>
      </w:r>
    </w:p>
    <w:p w:rsidR="00DB3304" w:rsidRPr="001A38AA" w:rsidRDefault="00DB3304" w:rsidP="00D14E28">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D14E28">
        <w:rPr>
          <w:rFonts w:ascii="Times New Roman" w:hAnsi="Times New Roman" w:cs="Times New Roman"/>
          <w:b/>
          <w:bCs/>
          <w:sz w:val="28"/>
          <w:szCs w:val="28"/>
        </w:rPr>
        <w:t>небанковских учреждений, организаций</w:t>
      </w:r>
      <w:r w:rsidRPr="001A38AA">
        <w:rPr>
          <w:rFonts w:ascii="Times New Roman" w:hAnsi="Times New Roman" w:cs="Times New Roman"/>
          <w:sz w:val="28"/>
          <w:szCs w:val="28"/>
        </w:rPr>
        <w:t>, работающих с денежными средствами, но не имеющих статуса банков. К ним относятся страховые кампании, пенсионные фонды, инвестиционные фонды, кредитные союзы и т. д.</w:t>
      </w:r>
    </w:p>
    <w:p w:rsidR="00DB3304" w:rsidRPr="001A38AA" w:rsidRDefault="00DB3304" w:rsidP="00D14E28">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D14E28">
        <w:rPr>
          <w:rFonts w:ascii="Times New Roman" w:hAnsi="Times New Roman" w:cs="Times New Roman"/>
          <w:b/>
          <w:bCs/>
          <w:sz w:val="28"/>
          <w:szCs w:val="28"/>
        </w:rPr>
        <w:t>транспортн</w:t>
      </w:r>
      <w:r>
        <w:rPr>
          <w:rFonts w:ascii="Times New Roman" w:hAnsi="Times New Roman" w:cs="Times New Roman"/>
          <w:b/>
          <w:bCs/>
          <w:sz w:val="28"/>
          <w:szCs w:val="28"/>
        </w:rPr>
        <w:t>ой</w:t>
      </w:r>
      <w:r w:rsidRPr="00D14E28">
        <w:rPr>
          <w:rFonts w:ascii="Times New Roman" w:hAnsi="Times New Roman" w:cs="Times New Roman"/>
          <w:b/>
          <w:bCs/>
          <w:sz w:val="28"/>
          <w:szCs w:val="28"/>
        </w:rPr>
        <w:t xml:space="preserve"> системы</w:t>
      </w:r>
      <w:r w:rsidRPr="00D14E28">
        <w:rPr>
          <w:rFonts w:ascii="Times New Roman" w:hAnsi="Times New Roman" w:cs="Times New Roman"/>
          <w:sz w:val="28"/>
          <w:szCs w:val="28"/>
        </w:rPr>
        <w:t>,</w:t>
      </w:r>
      <w:r w:rsidRPr="001A38AA">
        <w:rPr>
          <w:rFonts w:ascii="Times New Roman" w:hAnsi="Times New Roman" w:cs="Times New Roman"/>
          <w:sz w:val="28"/>
          <w:szCs w:val="28"/>
        </w:rPr>
        <w:t xml:space="preserve"> являющейся важнейшей инфраструктурой рынка. Она обеспечивает нормальное товародвижение – его скорость и эффективность. От нее зависит функционирование производственной сферы, доставка ресурсов и готовых товаров</w:t>
      </w:r>
      <w:r w:rsidRPr="001F002F">
        <w:rPr>
          <w:rFonts w:ascii="Times New Roman" w:hAnsi="Times New Roman" w:cs="Times New Roman"/>
          <w:sz w:val="28"/>
          <w:szCs w:val="28"/>
        </w:rPr>
        <w:t xml:space="preserve"> [3]</w:t>
      </w:r>
      <w:r w:rsidRPr="001A38AA">
        <w:rPr>
          <w:rFonts w:ascii="Times New Roman" w:hAnsi="Times New Roman" w:cs="Times New Roman"/>
          <w:sz w:val="28"/>
          <w:szCs w:val="28"/>
        </w:rPr>
        <w:t>.</w:t>
      </w:r>
    </w:p>
    <w:p w:rsidR="00DB3304" w:rsidRPr="001A38AA" w:rsidRDefault="00DB3304" w:rsidP="001A38A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38AA">
        <w:rPr>
          <w:rFonts w:ascii="Times New Roman" w:hAnsi="Times New Roman" w:cs="Times New Roman"/>
          <w:sz w:val="28"/>
          <w:szCs w:val="28"/>
        </w:rPr>
        <w:t>Производственная, социальная и рыночная инфраструктура являются неотъемлемыми элементами национальной экономики, без которых невозможно нормальное ее функционирование.</w:t>
      </w:r>
    </w:p>
    <w:p w:rsidR="00DB3304" w:rsidRPr="009B3F16" w:rsidRDefault="00DB3304" w:rsidP="009B3F16">
      <w:pPr>
        <w:pStyle w:val="NormalWeb"/>
        <w:spacing w:before="0" w:beforeAutospacing="0" w:after="0" w:afterAutospacing="0"/>
        <w:ind w:firstLine="709"/>
        <w:jc w:val="both"/>
        <w:rPr>
          <w:sz w:val="28"/>
          <w:szCs w:val="28"/>
        </w:rPr>
      </w:pPr>
      <w:r w:rsidRPr="009B3F16">
        <w:rPr>
          <w:sz w:val="28"/>
          <w:szCs w:val="28"/>
        </w:rPr>
        <w:t>Следует заметить, что вопросы диверсификации экономики региона</w:t>
      </w:r>
      <w:r>
        <w:rPr>
          <w:sz w:val="28"/>
          <w:szCs w:val="28"/>
        </w:rPr>
        <w:t>, страны</w:t>
      </w:r>
      <w:r w:rsidRPr="009B3F16">
        <w:rPr>
          <w:sz w:val="28"/>
          <w:szCs w:val="28"/>
        </w:rPr>
        <w:t xml:space="preserve"> и повышения на этой основе конкурентоспособности рассматриваются региональными органами власти в качестве приоритетных. В то же время необходима концентрация усилий в направлении их решения.</w:t>
      </w:r>
      <w:r>
        <w:rPr>
          <w:sz w:val="28"/>
          <w:szCs w:val="28"/>
        </w:rPr>
        <w:t xml:space="preserve"> </w:t>
      </w:r>
      <w:r w:rsidRPr="009B3F16">
        <w:rPr>
          <w:sz w:val="28"/>
          <w:szCs w:val="28"/>
        </w:rPr>
        <w:t xml:space="preserve">Любая диверсификация </w:t>
      </w:r>
      <w:r>
        <w:rPr>
          <w:sz w:val="28"/>
          <w:szCs w:val="28"/>
        </w:rPr>
        <w:t>–</w:t>
      </w:r>
      <w:r w:rsidRPr="009B3F16">
        <w:rPr>
          <w:sz w:val="28"/>
          <w:szCs w:val="28"/>
        </w:rPr>
        <w:t xml:space="preserve"> это сложный, постепенный, долговременный процесс, требующий для своего осуществления немалых вложений различного рода ресурсов. И от того, какой выбирается подход к ее проведению, насколько грамотно в дальнейшем реализуется на практике поставленная задача «перенастройки» экономики, во многом зависит не только текущее положение дел, но и ее состояние в долгосрочной перспективе.</w:t>
      </w:r>
    </w:p>
    <w:p w:rsidR="00DB3304" w:rsidRPr="009B3F16" w:rsidRDefault="00DB3304" w:rsidP="009B3F16">
      <w:pPr>
        <w:pStyle w:val="NormalWeb"/>
        <w:spacing w:before="0" w:beforeAutospacing="0" w:after="0" w:afterAutospacing="0"/>
        <w:ind w:firstLine="709"/>
        <w:jc w:val="both"/>
        <w:rPr>
          <w:sz w:val="28"/>
          <w:szCs w:val="28"/>
        </w:rPr>
      </w:pPr>
      <w:r w:rsidRPr="009B3F16">
        <w:rPr>
          <w:i/>
          <w:iCs/>
          <w:sz w:val="28"/>
          <w:szCs w:val="28"/>
        </w:rPr>
        <w:t xml:space="preserve">Диверсификация </w:t>
      </w:r>
      <w:r>
        <w:rPr>
          <w:sz w:val="28"/>
          <w:szCs w:val="28"/>
        </w:rPr>
        <w:t>–</w:t>
      </w:r>
      <w:r w:rsidRPr="009B3F16">
        <w:rPr>
          <w:sz w:val="28"/>
          <w:szCs w:val="28"/>
        </w:rPr>
        <w:t xml:space="preserve"> одна из самых сложных и перспективных форм развития </w:t>
      </w:r>
      <w:r>
        <w:rPr>
          <w:sz w:val="28"/>
          <w:szCs w:val="28"/>
        </w:rPr>
        <w:t>экономики</w:t>
      </w:r>
      <w:r w:rsidRPr="009B3F16">
        <w:rPr>
          <w:sz w:val="28"/>
          <w:szCs w:val="28"/>
        </w:rPr>
        <w:t xml:space="preserve">. Она означает одновременное развитие не связанных друг с другом видов производств, расширение номенклатуры и ассортимента производимой продукции в рамках одной организации, </w:t>
      </w:r>
      <w:r>
        <w:rPr>
          <w:sz w:val="28"/>
          <w:szCs w:val="28"/>
        </w:rPr>
        <w:t>региона, экономики страны [</w:t>
      </w:r>
      <w:r w:rsidRPr="001F002F">
        <w:rPr>
          <w:sz w:val="28"/>
          <w:szCs w:val="28"/>
        </w:rPr>
        <w:t>4</w:t>
      </w:r>
      <w:r w:rsidRPr="009B3F16">
        <w:rPr>
          <w:sz w:val="28"/>
          <w:szCs w:val="28"/>
        </w:rPr>
        <w:t>, c.</w:t>
      </w:r>
      <w:r w:rsidRPr="008B1963">
        <w:rPr>
          <w:sz w:val="28"/>
          <w:szCs w:val="28"/>
        </w:rPr>
        <w:t>3</w:t>
      </w:r>
      <w:r w:rsidRPr="009B3F16">
        <w:rPr>
          <w:sz w:val="28"/>
          <w:szCs w:val="28"/>
        </w:rPr>
        <w:t>9]</w:t>
      </w:r>
      <w:r>
        <w:rPr>
          <w:sz w:val="28"/>
          <w:szCs w:val="28"/>
        </w:rPr>
        <w:t>.</w:t>
      </w:r>
    </w:p>
    <w:p w:rsidR="00DB3304" w:rsidRPr="009B3F16" w:rsidRDefault="00DB3304" w:rsidP="009B3F16">
      <w:pPr>
        <w:pStyle w:val="NormalWeb"/>
        <w:spacing w:before="0" w:beforeAutospacing="0" w:after="0" w:afterAutospacing="0"/>
        <w:ind w:firstLine="709"/>
        <w:jc w:val="both"/>
        <w:rPr>
          <w:sz w:val="28"/>
          <w:szCs w:val="28"/>
        </w:rPr>
      </w:pPr>
      <w:r w:rsidRPr="009B3F16">
        <w:rPr>
          <w:sz w:val="28"/>
          <w:szCs w:val="28"/>
        </w:rPr>
        <w:t>Диверсификация выражает процесс расширения активности организации, которая использует собственные накопления не только для поддержания и развития основного бизнеса, но и направления их на освоение новых видов продукции, создание новых производств и оказание всевозможных услуг.</w:t>
      </w:r>
    </w:p>
    <w:p w:rsidR="00DB3304" w:rsidRPr="009B3F16" w:rsidRDefault="00DB3304" w:rsidP="009B3F16">
      <w:pPr>
        <w:pStyle w:val="NormalWeb"/>
        <w:spacing w:before="0" w:beforeAutospacing="0" w:after="0" w:afterAutospacing="0"/>
        <w:ind w:firstLine="709"/>
        <w:jc w:val="both"/>
        <w:rPr>
          <w:sz w:val="28"/>
          <w:szCs w:val="28"/>
        </w:rPr>
      </w:pPr>
      <w:r w:rsidRPr="009B3F16">
        <w:rPr>
          <w:sz w:val="28"/>
          <w:szCs w:val="28"/>
        </w:rPr>
        <w:t>В результате диверсификации организация превраща</w:t>
      </w:r>
      <w:r>
        <w:rPr>
          <w:sz w:val="28"/>
          <w:szCs w:val="28"/>
        </w:rPr>
        <w:t>е</w:t>
      </w:r>
      <w:r w:rsidRPr="009B3F16">
        <w:rPr>
          <w:sz w:val="28"/>
          <w:szCs w:val="28"/>
        </w:rPr>
        <w:t>тся в сложные многоцелевые комплексы, включающие производства, зачастую выпускающие продукцию и оказывающие услуги совершенно разного назначения и характера. Диверсифицированной считается организация, когда более 30 процентов общего объема продаж приходится на товары и услуги, не связанные с осн</w:t>
      </w:r>
      <w:r>
        <w:rPr>
          <w:sz w:val="28"/>
          <w:szCs w:val="28"/>
        </w:rPr>
        <w:t>овной деятельностью организации</w:t>
      </w:r>
      <w:r w:rsidRPr="009B3F16">
        <w:rPr>
          <w:sz w:val="28"/>
          <w:szCs w:val="28"/>
        </w:rPr>
        <w:t xml:space="preserve"> [</w:t>
      </w:r>
      <w:r w:rsidRPr="008B1963">
        <w:rPr>
          <w:sz w:val="28"/>
          <w:szCs w:val="28"/>
        </w:rPr>
        <w:t>4</w:t>
      </w:r>
      <w:r w:rsidRPr="009B3F16">
        <w:rPr>
          <w:sz w:val="28"/>
          <w:szCs w:val="28"/>
        </w:rPr>
        <w:t>, с.</w:t>
      </w:r>
      <w:r w:rsidRPr="008B1963">
        <w:rPr>
          <w:sz w:val="28"/>
          <w:szCs w:val="28"/>
        </w:rPr>
        <w:t>39</w:t>
      </w:r>
      <w:r w:rsidRPr="009B3F16">
        <w:rPr>
          <w:sz w:val="28"/>
          <w:szCs w:val="28"/>
        </w:rPr>
        <w:t>]</w:t>
      </w:r>
      <w:r>
        <w:rPr>
          <w:sz w:val="28"/>
          <w:szCs w:val="28"/>
        </w:rPr>
        <w:t>.</w:t>
      </w:r>
    </w:p>
    <w:p w:rsidR="00DB3304" w:rsidRPr="008B1963" w:rsidRDefault="00DB3304" w:rsidP="009B3F16">
      <w:pPr>
        <w:pStyle w:val="NormalWeb"/>
        <w:spacing w:before="0" w:beforeAutospacing="0" w:after="0" w:afterAutospacing="0"/>
        <w:ind w:firstLine="709"/>
        <w:jc w:val="both"/>
        <w:rPr>
          <w:sz w:val="28"/>
          <w:szCs w:val="28"/>
        </w:rPr>
      </w:pPr>
      <w:r w:rsidRPr="009B3F16">
        <w:rPr>
          <w:sz w:val="28"/>
          <w:szCs w:val="28"/>
        </w:rPr>
        <w:t xml:space="preserve">В работах современных ученых наиболее часто упоминаются два основных вида стратегии диверсификации </w:t>
      </w:r>
      <w:r>
        <w:rPr>
          <w:sz w:val="28"/>
          <w:szCs w:val="28"/>
        </w:rPr>
        <w:t>–</w:t>
      </w:r>
      <w:r w:rsidRPr="009B3F16">
        <w:rPr>
          <w:sz w:val="28"/>
          <w:szCs w:val="28"/>
        </w:rPr>
        <w:t xml:space="preserve"> связанная и несвязанная диверсификация. Стратегия диверсификации может быть названа </w:t>
      </w:r>
      <w:r w:rsidRPr="006566D4">
        <w:rPr>
          <w:b/>
          <w:bCs/>
          <w:sz w:val="28"/>
          <w:szCs w:val="28"/>
        </w:rPr>
        <w:t>связанной</w:t>
      </w:r>
      <w:r w:rsidRPr="009B3F16">
        <w:rPr>
          <w:sz w:val="28"/>
          <w:szCs w:val="28"/>
        </w:rPr>
        <w:t xml:space="preserve">, если менее чем 70 процентов дохода всей организации обеспечивается одним из направлений бизнеса, причем все эти направления связаны между собой тем или иным образом. Связанная диверсификация подразумевает, что сливающиеся организации используют похожие технологии производства и системы распределения, ведут совместные научно-исследовательские работы, а также обслуживают сходные рынки. Диверсификация считается </w:t>
      </w:r>
      <w:r w:rsidRPr="006566D4">
        <w:rPr>
          <w:b/>
          <w:bCs/>
          <w:sz w:val="28"/>
          <w:szCs w:val="28"/>
        </w:rPr>
        <w:t>несвязанной</w:t>
      </w:r>
      <w:r w:rsidRPr="009B3F16">
        <w:rPr>
          <w:sz w:val="28"/>
          <w:szCs w:val="28"/>
        </w:rPr>
        <w:t xml:space="preserve">, когда организация ведет различные направления деятельности, не имеющие взаимных связей. Иногда такие организации называются конгломератами. При связанной диверсификации упор делается на сотрудничество между имеющимися подразделениями организации, а при несвязанной диверсификации </w:t>
      </w:r>
      <w:r>
        <w:rPr>
          <w:sz w:val="28"/>
          <w:szCs w:val="28"/>
        </w:rPr>
        <w:t>–</w:t>
      </w:r>
      <w:r w:rsidRPr="009B3F16">
        <w:rPr>
          <w:sz w:val="28"/>
          <w:szCs w:val="28"/>
        </w:rPr>
        <w:t xml:space="preserve"> на соревнование (соперничество) между ними [</w:t>
      </w:r>
      <w:r w:rsidRPr="008B1963">
        <w:rPr>
          <w:sz w:val="28"/>
          <w:szCs w:val="28"/>
        </w:rPr>
        <w:t>5</w:t>
      </w:r>
      <w:r w:rsidRPr="009B3F16">
        <w:rPr>
          <w:sz w:val="28"/>
          <w:szCs w:val="28"/>
        </w:rPr>
        <w:t>, с.</w:t>
      </w:r>
      <w:r w:rsidRPr="008B1963">
        <w:rPr>
          <w:sz w:val="28"/>
          <w:szCs w:val="28"/>
        </w:rPr>
        <w:t>105</w:t>
      </w:r>
      <w:r w:rsidRPr="009B3F16">
        <w:rPr>
          <w:sz w:val="28"/>
          <w:szCs w:val="28"/>
        </w:rPr>
        <w:t>]</w:t>
      </w:r>
      <w:r w:rsidRPr="008B1963">
        <w:rPr>
          <w:sz w:val="28"/>
          <w:szCs w:val="28"/>
        </w:rPr>
        <w:t>.</w:t>
      </w:r>
    </w:p>
    <w:p w:rsidR="00DB3304" w:rsidRPr="00DF4937" w:rsidRDefault="00DB3304" w:rsidP="00DF4937">
      <w:pPr>
        <w:pStyle w:val="NormalWeb"/>
        <w:spacing w:before="0" w:beforeAutospacing="0" w:after="0" w:afterAutospacing="0"/>
        <w:ind w:firstLine="709"/>
        <w:jc w:val="both"/>
        <w:rPr>
          <w:sz w:val="28"/>
          <w:szCs w:val="28"/>
        </w:rPr>
      </w:pPr>
      <w:r w:rsidRPr="00DF4937">
        <w:rPr>
          <w:sz w:val="28"/>
          <w:szCs w:val="28"/>
        </w:rPr>
        <w:t>Стратегией диверсификации называют освоение новых товарных рынков, выпуска новых товаров, оказания новых видов услуг. Стратегия диверсификации обычно подразумевает не только внесение разнообразия в товарные группы или группы услуг, но и распространение деятельности региона на новые, не пересекающиеся с уже освоенными сферами хозяйственной деятельности.</w:t>
      </w:r>
    </w:p>
    <w:p w:rsidR="00DB3304" w:rsidRPr="00DF4937" w:rsidRDefault="00DB3304" w:rsidP="00DF4937">
      <w:pPr>
        <w:pStyle w:val="NormalWeb"/>
        <w:spacing w:before="0" w:beforeAutospacing="0" w:after="0" w:afterAutospacing="0"/>
        <w:ind w:firstLine="709"/>
        <w:jc w:val="both"/>
        <w:rPr>
          <w:sz w:val="28"/>
          <w:szCs w:val="28"/>
        </w:rPr>
      </w:pPr>
      <w:r w:rsidRPr="00DF4937">
        <w:rPr>
          <w:sz w:val="28"/>
          <w:szCs w:val="28"/>
        </w:rPr>
        <w:t xml:space="preserve">Иначе говоря, стратегия диверсификации </w:t>
      </w:r>
      <w:r>
        <w:rPr>
          <w:sz w:val="28"/>
          <w:szCs w:val="28"/>
        </w:rPr>
        <w:t>–</w:t>
      </w:r>
      <w:r w:rsidRPr="00DF4937">
        <w:rPr>
          <w:sz w:val="28"/>
          <w:szCs w:val="28"/>
        </w:rPr>
        <w:t xml:space="preserve"> система мер, которую используют, чтобы исключить зависимость экономической эффективности от одной товарной группы или одного стратегического направления деятельности. </w:t>
      </w:r>
    </w:p>
    <w:p w:rsidR="00DB3304" w:rsidRDefault="00DB3304" w:rsidP="00DF4937">
      <w:pPr>
        <w:pStyle w:val="NormalWeb"/>
        <w:spacing w:before="0" w:beforeAutospacing="0" w:after="0" w:afterAutospacing="0"/>
        <w:ind w:firstLine="709"/>
        <w:jc w:val="both"/>
        <w:rPr>
          <w:sz w:val="28"/>
          <w:szCs w:val="28"/>
        </w:rPr>
      </w:pPr>
      <w:r w:rsidRPr="00DF4937">
        <w:rPr>
          <w:sz w:val="28"/>
          <w:szCs w:val="28"/>
        </w:rPr>
        <w:t>В отечественной литературе диверсификация экономической деятельности трактуется как расширение ассортимента, изменение вида продукции, выпускаемой предприятием, фирмой, освоение новых видов товаров с целью повышения эффективности производства, получения экономической выгоды, предотвращения банкротства.</w:t>
      </w:r>
      <w:r>
        <w:rPr>
          <w:sz w:val="28"/>
          <w:szCs w:val="28"/>
        </w:rPr>
        <w:t xml:space="preserve"> </w:t>
      </w:r>
    </w:p>
    <w:p w:rsidR="00DB3304" w:rsidRDefault="00DB3304" w:rsidP="00DF4937">
      <w:pPr>
        <w:pStyle w:val="NormalWeb"/>
        <w:spacing w:before="0" w:beforeAutospacing="0" w:after="0" w:afterAutospacing="0"/>
        <w:ind w:firstLine="709"/>
        <w:jc w:val="both"/>
        <w:rPr>
          <w:sz w:val="28"/>
          <w:szCs w:val="28"/>
        </w:rPr>
      </w:pPr>
      <w:r w:rsidRPr="00DF4937">
        <w:rPr>
          <w:sz w:val="28"/>
          <w:szCs w:val="28"/>
        </w:rPr>
        <w:t xml:space="preserve">Различают два основных подхода к совершенствованию структуры экономики страны </w:t>
      </w:r>
      <w:r>
        <w:rPr>
          <w:sz w:val="28"/>
          <w:szCs w:val="28"/>
        </w:rPr>
        <w:t>–</w:t>
      </w:r>
      <w:r w:rsidRPr="00DF4937">
        <w:rPr>
          <w:sz w:val="28"/>
          <w:szCs w:val="28"/>
        </w:rPr>
        <w:t xml:space="preserve"> два пути диверсификации. Первый (горизонтальные меры) предполагает создание устойчивых институтов для функционирования всех экономических агентов, формирование благоприятного инвестиционного климата, сокращение вмешательства государства в экономику, поддержание и стимулирование конкуренции на рынках. Второй (вертикальные меры) </w:t>
      </w:r>
      <w:r>
        <w:rPr>
          <w:sz w:val="28"/>
          <w:szCs w:val="28"/>
        </w:rPr>
        <w:t>–</w:t>
      </w:r>
      <w:r w:rsidRPr="00DF4937">
        <w:rPr>
          <w:sz w:val="28"/>
          <w:szCs w:val="28"/>
        </w:rPr>
        <w:t xml:space="preserve"> проведение активной государственной политики по изменению структуры экономики и ее совершенствованию на основе стимулирования, в том числе финансового, отдельных отраслей и предприятий. При этом одни группы экономических агентов ставятся в более благоприятные условия по сравнению с другими</w:t>
      </w:r>
      <w:r w:rsidRPr="008B1963">
        <w:rPr>
          <w:sz w:val="28"/>
          <w:szCs w:val="28"/>
        </w:rPr>
        <w:t xml:space="preserve"> </w:t>
      </w:r>
      <w:r w:rsidRPr="009B3F16">
        <w:rPr>
          <w:sz w:val="28"/>
          <w:szCs w:val="28"/>
        </w:rPr>
        <w:t>[</w:t>
      </w:r>
      <w:r w:rsidRPr="008B1963">
        <w:rPr>
          <w:sz w:val="28"/>
          <w:szCs w:val="28"/>
        </w:rPr>
        <w:t>5</w:t>
      </w:r>
      <w:r w:rsidRPr="009B3F16">
        <w:rPr>
          <w:sz w:val="28"/>
          <w:szCs w:val="28"/>
        </w:rPr>
        <w:t>, с.</w:t>
      </w:r>
      <w:r w:rsidRPr="008B1963">
        <w:rPr>
          <w:sz w:val="28"/>
          <w:szCs w:val="28"/>
        </w:rPr>
        <w:t>105</w:t>
      </w:r>
      <w:r w:rsidRPr="009B3F16">
        <w:rPr>
          <w:sz w:val="28"/>
          <w:szCs w:val="28"/>
        </w:rPr>
        <w:t>]</w:t>
      </w:r>
      <w:r w:rsidRPr="008B1963">
        <w:rPr>
          <w:sz w:val="28"/>
          <w:szCs w:val="28"/>
        </w:rPr>
        <w:t>.</w:t>
      </w:r>
    </w:p>
    <w:p w:rsidR="00DB3304" w:rsidRPr="00DF4937" w:rsidRDefault="00DB3304" w:rsidP="00DF4937">
      <w:pPr>
        <w:pStyle w:val="NormalWeb"/>
        <w:spacing w:before="0" w:beforeAutospacing="0" w:after="0" w:afterAutospacing="0"/>
        <w:ind w:firstLine="709"/>
        <w:jc w:val="both"/>
        <w:rPr>
          <w:sz w:val="28"/>
          <w:szCs w:val="28"/>
        </w:rPr>
      </w:pPr>
      <w:r w:rsidRPr="00DF4937">
        <w:rPr>
          <w:sz w:val="28"/>
          <w:szCs w:val="28"/>
        </w:rPr>
        <w:t xml:space="preserve">Но каков бы ни был подход и соответствующий ему способ государственного регулирования функционирующей системы национального хозяйства, необходимо помнить, что «диверсификация важна не сама по себе, а как условие создания более конкурентоспособной экономики, в полной мере реагирующей на рыночные сигналы, устойчиво развивающейся без дальнейшего прямого участия государства». </w:t>
      </w:r>
    </w:p>
    <w:p w:rsidR="00DB3304" w:rsidRPr="00DF4937" w:rsidRDefault="00DB3304" w:rsidP="00DF4937">
      <w:pPr>
        <w:pStyle w:val="NormalWeb"/>
        <w:spacing w:before="0" w:beforeAutospacing="0" w:after="0" w:afterAutospacing="0"/>
        <w:ind w:firstLine="709"/>
        <w:jc w:val="both"/>
        <w:rPr>
          <w:sz w:val="28"/>
          <w:szCs w:val="28"/>
        </w:rPr>
      </w:pPr>
      <w:r w:rsidRPr="00DF4937">
        <w:rPr>
          <w:sz w:val="28"/>
          <w:szCs w:val="28"/>
        </w:rPr>
        <w:t>Механизмы осуществления диверсификации в среднесрочной и долгосрочной перспективе различаются между собой</w:t>
      </w:r>
      <w:r>
        <w:rPr>
          <w:sz w:val="28"/>
          <w:szCs w:val="28"/>
        </w:rPr>
        <w:t xml:space="preserve">. В первом случае они способны </w:t>
      </w:r>
      <w:r w:rsidRPr="00DF4937">
        <w:rPr>
          <w:sz w:val="28"/>
          <w:szCs w:val="28"/>
        </w:rPr>
        <w:t xml:space="preserve">оказать заметное стимулирующее воздействие на </w:t>
      </w:r>
      <w:r>
        <w:rPr>
          <w:sz w:val="28"/>
          <w:szCs w:val="28"/>
        </w:rPr>
        <w:t>развитие несырьевых производств</w:t>
      </w:r>
      <w:r w:rsidRPr="00DF4937">
        <w:rPr>
          <w:sz w:val="28"/>
          <w:szCs w:val="28"/>
        </w:rPr>
        <w:t xml:space="preserve"> и включают:</w:t>
      </w:r>
    </w:p>
    <w:p w:rsidR="00DB3304" w:rsidRPr="00DF4937" w:rsidRDefault="00DB3304" w:rsidP="00DF4937">
      <w:pPr>
        <w:pStyle w:val="NormalWeb"/>
        <w:numPr>
          <w:ilvl w:val="0"/>
          <w:numId w:val="5"/>
        </w:numPr>
        <w:tabs>
          <w:tab w:val="clear" w:pos="1429"/>
          <w:tab w:val="num" w:pos="1080"/>
        </w:tabs>
        <w:spacing w:before="0" w:beforeAutospacing="0" w:after="0" w:afterAutospacing="0"/>
        <w:ind w:left="0" w:firstLine="720"/>
        <w:jc w:val="both"/>
        <w:rPr>
          <w:sz w:val="28"/>
          <w:szCs w:val="28"/>
        </w:rPr>
      </w:pPr>
      <w:r w:rsidRPr="00DF4937">
        <w:rPr>
          <w:sz w:val="28"/>
          <w:szCs w:val="28"/>
        </w:rPr>
        <w:t>совершенствование налоговых и таможенных механизмов изъятия природной ренты;</w:t>
      </w:r>
    </w:p>
    <w:p w:rsidR="00DB3304" w:rsidRPr="00DF4937" w:rsidRDefault="00DB3304" w:rsidP="00DF4937">
      <w:pPr>
        <w:pStyle w:val="NormalWeb"/>
        <w:numPr>
          <w:ilvl w:val="0"/>
          <w:numId w:val="5"/>
        </w:numPr>
        <w:tabs>
          <w:tab w:val="clear" w:pos="1429"/>
          <w:tab w:val="num" w:pos="1080"/>
        </w:tabs>
        <w:spacing w:before="0" w:beforeAutospacing="0" w:after="0" w:afterAutospacing="0"/>
        <w:ind w:left="0" w:firstLine="720"/>
        <w:jc w:val="both"/>
        <w:rPr>
          <w:sz w:val="28"/>
          <w:szCs w:val="28"/>
        </w:rPr>
      </w:pPr>
      <w:r w:rsidRPr="00DF4937">
        <w:rPr>
          <w:sz w:val="28"/>
          <w:szCs w:val="28"/>
        </w:rPr>
        <w:t>создание системы поддержки экспорта;</w:t>
      </w:r>
    </w:p>
    <w:p w:rsidR="00DB3304" w:rsidRPr="00DF4937" w:rsidRDefault="00DB3304" w:rsidP="00DF4937">
      <w:pPr>
        <w:pStyle w:val="NormalWeb"/>
        <w:numPr>
          <w:ilvl w:val="0"/>
          <w:numId w:val="5"/>
        </w:numPr>
        <w:tabs>
          <w:tab w:val="clear" w:pos="1429"/>
          <w:tab w:val="num" w:pos="1080"/>
        </w:tabs>
        <w:spacing w:before="0" w:beforeAutospacing="0" w:after="0" w:afterAutospacing="0"/>
        <w:ind w:left="0" w:firstLine="720"/>
        <w:jc w:val="both"/>
        <w:rPr>
          <w:sz w:val="28"/>
          <w:szCs w:val="28"/>
        </w:rPr>
      </w:pPr>
      <w:r w:rsidRPr="00DF4937">
        <w:rPr>
          <w:sz w:val="28"/>
          <w:szCs w:val="28"/>
        </w:rPr>
        <w:t>развитие сельскохозяйственного производства;</w:t>
      </w:r>
    </w:p>
    <w:p w:rsidR="00DB3304" w:rsidRPr="00DF4937" w:rsidRDefault="00DB3304" w:rsidP="00DF4937">
      <w:pPr>
        <w:pStyle w:val="NormalWeb"/>
        <w:numPr>
          <w:ilvl w:val="0"/>
          <w:numId w:val="5"/>
        </w:numPr>
        <w:tabs>
          <w:tab w:val="clear" w:pos="1429"/>
          <w:tab w:val="num" w:pos="1080"/>
        </w:tabs>
        <w:spacing w:before="0" w:beforeAutospacing="0" w:after="0" w:afterAutospacing="0"/>
        <w:ind w:left="0" w:firstLine="720"/>
        <w:jc w:val="both"/>
        <w:rPr>
          <w:sz w:val="28"/>
          <w:szCs w:val="28"/>
        </w:rPr>
      </w:pPr>
      <w:r w:rsidRPr="00DF4937">
        <w:rPr>
          <w:sz w:val="28"/>
          <w:szCs w:val="28"/>
        </w:rPr>
        <w:t>поддержку малого и среднего бизнеса.</w:t>
      </w:r>
    </w:p>
    <w:p w:rsidR="00DB3304" w:rsidRPr="00DF4937" w:rsidRDefault="00DB3304" w:rsidP="00F96F58">
      <w:pPr>
        <w:pStyle w:val="NormalWeb"/>
        <w:spacing w:before="0" w:beforeAutospacing="0" w:after="0" w:afterAutospacing="0"/>
        <w:ind w:firstLine="709"/>
        <w:jc w:val="both"/>
        <w:rPr>
          <w:sz w:val="28"/>
          <w:szCs w:val="28"/>
        </w:rPr>
      </w:pPr>
      <w:r w:rsidRPr="00DF4937">
        <w:rPr>
          <w:sz w:val="28"/>
          <w:szCs w:val="28"/>
        </w:rPr>
        <w:t xml:space="preserve">В долгосрочном периоде </w:t>
      </w:r>
      <w:r>
        <w:rPr>
          <w:sz w:val="28"/>
          <w:szCs w:val="28"/>
        </w:rPr>
        <w:t>–</w:t>
      </w:r>
      <w:r w:rsidRPr="00DF4937">
        <w:rPr>
          <w:sz w:val="28"/>
          <w:szCs w:val="28"/>
        </w:rPr>
        <w:t xml:space="preserve"> это:</w:t>
      </w:r>
      <w:r>
        <w:rPr>
          <w:sz w:val="28"/>
          <w:szCs w:val="28"/>
        </w:rPr>
        <w:t xml:space="preserve"> </w:t>
      </w:r>
      <w:r w:rsidRPr="00DF4937">
        <w:rPr>
          <w:sz w:val="28"/>
          <w:szCs w:val="28"/>
        </w:rPr>
        <w:t>поддержка венчурного финансирования;</w:t>
      </w:r>
      <w:r>
        <w:rPr>
          <w:sz w:val="28"/>
          <w:szCs w:val="28"/>
        </w:rPr>
        <w:t xml:space="preserve"> </w:t>
      </w:r>
      <w:r w:rsidRPr="00DF4937">
        <w:rPr>
          <w:sz w:val="28"/>
          <w:szCs w:val="28"/>
        </w:rPr>
        <w:t>стимулирование взаимного перетока технологий при производстве продукции гражданского и военного назначения;</w:t>
      </w:r>
      <w:r>
        <w:rPr>
          <w:sz w:val="28"/>
          <w:szCs w:val="28"/>
        </w:rPr>
        <w:t xml:space="preserve"> </w:t>
      </w:r>
      <w:r w:rsidRPr="00DF4937">
        <w:rPr>
          <w:sz w:val="28"/>
          <w:szCs w:val="28"/>
        </w:rPr>
        <w:t>развитие сферы услуг и поддержка ее экспорта;</w:t>
      </w:r>
      <w:r>
        <w:rPr>
          <w:sz w:val="28"/>
          <w:szCs w:val="28"/>
        </w:rPr>
        <w:t xml:space="preserve"> </w:t>
      </w:r>
      <w:r w:rsidRPr="00DF4937">
        <w:rPr>
          <w:sz w:val="28"/>
          <w:szCs w:val="28"/>
        </w:rPr>
        <w:t>развитие информационной инфраструктуры и сферы телекоммуникаций.</w:t>
      </w:r>
    </w:p>
    <w:p w:rsidR="00DB3304" w:rsidRDefault="00DB3304" w:rsidP="00DF4937">
      <w:pPr>
        <w:pStyle w:val="NormalWeb"/>
        <w:spacing w:before="0" w:beforeAutospacing="0" w:after="0" w:afterAutospacing="0"/>
        <w:ind w:firstLine="709"/>
        <w:jc w:val="both"/>
        <w:rPr>
          <w:sz w:val="28"/>
          <w:szCs w:val="28"/>
        </w:rPr>
      </w:pPr>
      <w:r>
        <w:rPr>
          <w:sz w:val="28"/>
          <w:szCs w:val="28"/>
        </w:rPr>
        <w:t>Таким образом, д</w:t>
      </w:r>
      <w:r w:rsidRPr="00DF4937">
        <w:rPr>
          <w:sz w:val="28"/>
          <w:szCs w:val="28"/>
        </w:rPr>
        <w:t>иверсификацию экономики можно рассматривать как расширение сфер экономической деятельности региона с целью повышения его конкурентоспособности, увеличения вклада новых видов производств в социально-экономическое развитие территории и улучшение на этой основе благосостояния населения.</w:t>
      </w:r>
    </w:p>
    <w:p w:rsidR="00DB3304" w:rsidRPr="00170975" w:rsidRDefault="00DB3304" w:rsidP="00BD2A68">
      <w:pPr>
        <w:pStyle w:val="NormalWeb"/>
        <w:spacing w:before="0" w:beforeAutospacing="0" w:after="0" w:afterAutospacing="0"/>
        <w:ind w:firstLine="709"/>
        <w:jc w:val="both"/>
        <w:rPr>
          <w:b/>
          <w:bCs/>
          <w:sz w:val="30"/>
          <w:szCs w:val="30"/>
        </w:rPr>
      </w:pPr>
      <w:r w:rsidRPr="00170975">
        <w:rPr>
          <w:sz w:val="30"/>
          <w:szCs w:val="30"/>
        </w:rPr>
        <w:br w:type="page"/>
      </w:r>
      <w:r w:rsidRPr="00170975">
        <w:rPr>
          <w:b/>
          <w:bCs/>
          <w:sz w:val="30"/>
          <w:szCs w:val="30"/>
        </w:rPr>
        <w:t>2 Зарубежный опыт диверсификации экономики и формирования диверсифицированных инфраструктур</w:t>
      </w:r>
    </w:p>
    <w:p w:rsidR="00DB3304" w:rsidRDefault="00DB3304" w:rsidP="00BD2A68">
      <w:pPr>
        <w:pStyle w:val="NormalWeb"/>
        <w:spacing w:before="0" w:beforeAutospacing="0" w:after="0" w:afterAutospacing="0"/>
        <w:ind w:firstLine="709"/>
        <w:jc w:val="both"/>
        <w:rPr>
          <w:b/>
          <w:bCs/>
          <w:sz w:val="28"/>
          <w:szCs w:val="28"/>
        </w:rPr>
      </w:pPr>
    </w:p>
    <w:p w:rsidR="00DB3304" w:rsidRPr="006566D4" w:rsidRDefault="00DB3304" w:rsidP="00BD2A68">
      <w:pPr>
        <w:pStyle w:val="NormalWeb"/>
        <w:spacing w:before="0" w:beforeAutospacing="0" w:after="0" w:afterAutospacing="0"/>
        <w:ind w:firstLine="709"/>
        <w:jc w:val="both"/>
        <w:rPr>
          <w:b/>
          <w:bCs/>
          <w:sz w:val="28"/>
          <w:szCs w:val="28"/>
        </w:rPr>
      </w:pPr>
    </w:p>
    <w:p w:rsidR="00DB3304" w:rsidRPr="00D13435" w:rsidRDefault="00DB3304" w:rsidP="00D13435">
      <w:pPr>
        <w:pStyle w:val="NormalWeb"/>
        <w:spacing w:before="0" w:beforeAutospacing="0" w:after="0" w:afterAutospacing="0"/>
        <w:ind w:firstLine="709"/>
        <w:jc w:val="both"/>
        <w:rPr>
          <w:sz w:val="28"/>
          <w:szCs w:val="28"/>
        </w:rPr>
      </w:pPr>
      <w:r w:rsidRPr="00D13435">
        <w:rPr>
          <w:sz w:val="28"/>
          <w:szCs w:val="28"/>
        </w:rPr>
        <w:t xml:space="preserve">Приступая к </w:t>
      </w:r>
      <w:r>
        <w:rPr>
          <w:sz w:val="28"/>
          <w:szCs w:val="28"/>
        </w:rPr>
        <w:t xml:space="preserve">рассмотрению вопросов формирования инфраструктуры и процессов диверсификации в Республике Беларусь диверсификации, </w:t>
      </w:r>
      <w:r w:rsidRPr="00D13435">
        <w:rPr>
          <w:sz w:val="28"/>
          <w:szCs w:val="28"/>
        </w:rPr>
        <w:t>необходимо изучить</w:t>
      </w:r>
      <w:r>
        <w:rPr>
          <w:sz w:val="28"/>
          <w:szCs w:val="28"/>
        </w:rPr>
        <w:t xml:space="preserve"> опыт </w:t>
      </w:r>
      <w:r w:rsidRPr="00D13435">
        <w:rPr>
          <w:sz w:val="28"/>
          <w:szCs w:val="28"/>
        </w:rPr>
        <w:t>других стран, в той</w:t>
      </w:r>
      <w:r>
        <w:rPr>
          <w:sz w:val="28"/>
          <w:szCs w:val="28"/>
        </w:rPr>
        <w:t xml:space="preserve"> или иной мере проводивших поли</w:t>
      </w:r>
      <w:r w:rsidRPr="00D13435">
        <w:rPr>
          <w:sz w:val="28"/>
          <w:szCs w:val="28"/>
        </w:rPr>
        <w:t>тику в этой области.</w:t>
      </w:r>
    </w:p>
    <w:p w:rsidR="00DB3304" w:rsidRPr="00CC6153" w:rsidRDefault="00DB3304" w:rsidP="00DB2B67">
      <w:pPr>
        <w:pStyle w:val="NormalWeb"/>
        <w:spacing w:before="0" w:beforeAutospacing="0" w:after="0" w:afterAutospacing="0"/>
        <w:ind w:firstLine="709"/>
        <w:jc w:val="both"/>
        <w:rPr>
          <w:sz w:val="28"/>
          <w:szCs w:val="28"/>
        </w:rPr>
      </w:pPr>
      <w:r w:rsidRPr="00CC6153">
        <w:rPr>
          <w:sz w:val="28"/>
          <w:szCs w:val="28"/>
        </w:rPr>
        <w:t>Развитие отраслевой структуры, сама структурная политика является важным фактором, определяющим динамику социально-экономического развития государства. Особенно возрастает роль структурного фактора в период кризисных явлений мировой экономики. Трудности экономического и социального характера, с которыми столкнулись многие европейские страны в период перехода к рыночной экономике, во многом вызваны значительными проблемами в развитии их отраслевой структуры, которые, накапливаясь, и стали выражением начала кризиса в структурной политике европейских стран.</w:t>
      </w:r>
    </w:p>
    <w:p w:rsidR="00DB3304" w:rsidRPr="00CC6153" w:rsidRDefault="00DB3304" w:rsidP="00DB2B67">
      <w:pPr>
        <w:pStyle w:val="NormalWeb"/>
        <w:spacing w:before="0" w:beforeAutospacing="0" w:after="0" w:afterAutospacing="0"/>
        <w:ind w:firstLine="709"/>
        <w:jc w:val="both"/>
        <w:rPr>
          <w:sz w:val="28"/>
          <w:szCs w:val="28"/>
        </w:rPr>
      </w:pPr>
      <w:r w:rsidRPr="00CC6153">
        <w:rPr>
          <w:sz w:val="28"/>
          <w:szCs w:val="28"/>
        </w:rPr>
        <w:t>Выбор концепции структурного развития экономики зависит от объединения объективных факторов, таких, как:</w:t>
      </w:r>
    </w:p>
    <w:p w:rsidR="00DB3304" w:rsidRPr="00CC6153" w:rsidRDefault="00DB3304" w:rsidP="00DB2B67">
      <w:pPr>
        <w:pStyle w:val="NormalWeb"/>
        <w:numPr>
          <w:ilvl w:val="0"/>
          <w:numId w:val="15"/>
        </w:numPr>
        <w:tabs>
          <w:tab w:val="clear" w:pos="1429"/>
          <w:tab w:val="left" w:pos="1080"/>
        </w:tabs>
        <w:spacing w:before="0" w:beforeAutospacing="0" w:after="0" w:afterAutospacing="0"/>
        <w:ind w:left="0" w:firstLine="709"/>
        <w:jc w:val="both"/>
        <w:rPr>
          <w:sz w:val="28"/>
          <w:szCs w:val="28"/>
        </w:rPr>
      </w:pPr>
      <w:r w:rsidRPr="00CC6153">
        <w:rPr>
          <w:sz w:val="28"/>
          <w:szCs w:val="28"/>
        </w:rPr>
        <w:t>наличие ресурсов, сырья для производства, в том числе трудовых и финансовых;</w:t>
      </w:r>
    </w:p>
    <w:p w:rsidR="00DB3304" w:rsidRPr="00CC6153" w:rsidRDefault="00DB3304" w:rsidP="00DB2B67">
      <w:pPr>
        <w:pStyle w:val="NormalWeb"/>
        <w:numPr>
          <w:ilvl w:val="0"/>
          <w:numId w:val="15"/>
        </w:numPr>
        <w:tabs>
          <w:tab w:val="clear" w:pos="1429"/>
          <w:tab w:val="left" w:pos="1080"/>
        </w:tabs>
        <w:spacing w:before="0" w:beforeAutospacing="0" w:after="0" w:afterAutospacing="0"/>
        <w:ind w:left="0" w:firstLine="709"/>
        <w:jc w:val="both"/>
        <w:rPr>
          <w:sz w:val="28"/>
          <w:szCs w:val="28"/>
        </w:rPr>
      </w:pPr>
      <w:r w:rsidRPr="00CC6153">
        <w:rPr>
          <w:sz w:val="28"/>
          <w:szCs w:val="28"/>
        </w:rPr>
        <w:t>прогнозирование общественных потребностей в выпуске конечного продукта в соответствующих пропорциях, учитывающих потребности международного рынка.</w:t>
      </w:r>
    </w:p>
    <w:p w:rsidR="00DB3304" w:rsidRPr="00CC6153" w:rsidRDefault="00DB3304" w:rsidP="00DB2B67">
      <w:pPr>
        <w:pStyle w:val="NormalWeb"/>
        <w:spacing w:before="0" w:beforeAutospacing="0" w:after="0" w:afterAutospacing="0"/>
        <w:ind w:firstLine="709"/>
        <w:jc w:val="both"/>
        <w:rPr>
          <w:sz w:val="28"/>
          <w:szCs w:val="28"/>
        </w:rPr>
      </w:pPr>
      <w:r w:rsidRPr="00CC6153">
        <w:rPr>
          <w:sz w:val="28"/>
          <w:szCs w:val="28"/>
        </w:rPr>
        <w:t>Именно формирование экономики рыночного типа, начавшееся, в европейских странах, по иному поднимает вопрос про механизм замены и оптимизации отраслевых структур.</w:t>
      </w:r>
    </w:p>
    <w:p w:rsidR="00DB3304" w:rsidRPr="00CC6153" w:rsidRDefault="00DB3304" w:rsidP="00DB2B67">
      <w:pPr>
        <w:pStyle w:val="NormalWeb"/>
        <w:spacing w:before="0" w:beforeAutospacing="0" w:after="0" w:afterAutospacing="0"/>
        <w:ind w:firstLine="709"/>
        <w:jc w:val="both"/>
        <w:rPr>
          <w:sz w:val="28"/>
          <w:szCs w:val="28"/>
        </w:rPr>
      </w:pPr>
      <w:r w:rsidRPr="00CC6153">
        <w:rPr>
          <w:sz w:val="28"/>
          <w:szCs w:val="28"/>
        </w:rPr>
        <w:t>Рынок, в отличие от жесткого планирования, преобладавшего до недавнего времени во многих европейских странах, рождает объективные ориентиры для развития отраслевой структуры экономики, в основе которых заложены именно конечные общественные потребности в ресурсах и продукции.</w:t>
      </w:r>
    </w:p>
    <w:p w:rsidR="00DB3304" w:rsidRPr="00CC6153" w:rsidRDefault="00DB3304" w:rsidP="00DB2B67">
      <w:pPr>
        <w:pStyle w:val="NormalWeb"/>
        <w:spacing w:before="0" w:beforeAutospacing="0" w:after="0" w:afterAutospacing="0"/>
        <w:ind w:firstLine="709"/>
        <w:jc w:val="both"/>
        <w:rPr>
          <w:sz w:val="28"/>
          <w:szCs w:val="28"/>
        </w:rPr>
      </w:pPr>
      <w:r w:rsidRPr="00CC6153">
        <w:rPr>
          <w:sz w:val="28"/>
          <w:szCs w:val="28"/>
        </w:rPr>
        <w:t>В связи с тем, что рыночный механизм стран с переходной экономикой находится в стадии формирования, система объективных критериев, учитывающих все потребности, еще не сложилась, однако ее отдельные признаки уже сложились.</w:t>
      </w:r>
    </w:p>
    <w:p w:rsidR="00DB3304" w:rsidRPr="00CC6153" w:rsidRDefault="00DB3304" w:rsidP="00DB2B67">
      <w:pPr>
        <w:pStyle w:val="NormalWeb"/>
        <w:spacing w:before="0" w:beforeAutospacing="0" w:after="0" w:afterAutospacing="0"/>
        <w:ind w:firstLine="709"/>
        <w:jc w:val="both"/>
        <w:rPr>
          <w:sz w:val="28"/>
          <w:szCs w:val="28"/>
        </w:rPr>
      </w:pPr>
      <w:r w:rsidRPr="00CC6153">
        <w:rPr>
          <w:sz w:val="28"/>
          <w:szCs w:val="28"/>
        </w:rPr>
        <w:t>Исследования изменений структурной политики стран с развитой рыночной экономикой показали, что они направлены на повышение эффективности функционирования промышленного комплекса с целью обеспечения долгосрочной конкурентоспособной национальной экономики.</w:t>
      </w:r>
    </w:p>
    <w:p w:rsidR="00DB3304" w:rsidRPr="00CC6153" w:rsidRDefault="00DB3304" w:rsidP="00DB2B67">
      <w:pPr>
        <w:pStyle w:val="NormalWeb"/>
        <w:spacing w:before="0" w:beforeAutospacing="0" w:after="0" w:afterAutospacing="0"/>
        <w:ind w:firstLine="709"/>
        <w:jc w:val="both"/>
        <w:rPr>
          <w:sz w:val="28"/>
          <w:szCs w:val="28"/>
        </w:rPr>
      </w:pPr>
      <w:r w:rsidRPr="00CC6153">
        <w:rPr>
          <w:sz w:val="28"/>
          <w:szCs w:val="28"/>
        </w:rPr>
        <w:t>Известно, что снижение конкурентоспособности продукции США в 60-х - 70-х гг. в связи с утратой качества продукции привело к тому, что в период, начиная с 1974 г. и до начала 1980-х гг. часть промышленной продукции на мировом рынке сократилась почти на 1/3 при снижении объема экспорта. Поэтому необходимо было решить вопросы активной промышленной политики, ориентированной на высокоэффективные структурные изменения, увеличение объемов производства, качества продукции, усиления конкурентоспособности экспортного потенциала.</w:t>
      </w:r>
    </w:p>
    <w:p w:rsidR="00DB3304" w:rsidRPr="00CC6153" w:rsidRDefault="00DB3304" w:rsidP="00DB2B67">
      <w:pPr>
        <w:pStyle w:val="NormalWeb"/>
        <w:spacing w:before="0" w:beforeAutospacing="0" w:after="0" w:afterAutospacing="0"/>
        <w:ind w:firstLine="709"/>
        <w:jc w:val="both"/>
        <w:rPr>
          <w:sz w:val="28"/>
          <w:szCs w:val="28"/>
        </w:rPr>
      </w:pPr>
      <w:r w:rsidRPr="00CC6153">
        <w:rPr>
          <w:sz w:val="28"/>
          <w:szCs w:val="28"/>
        </w:rPr>
        <w:t>Рассматривая структурную политику Франции, можно отметить, что она объединяет два тактических направления:</w:t>
      </w:r>
    </w:p>
    <w:p w:rsidR="00DB3304" w:rsidRPr="00CC6153" w:rsidRDefault="00DB3304" w:rsidP="00DB2B67">
      <w:pPr>
        <w:pStyle w:val="NormalWeb"/>
        <w:numPr>
          <w:ilvl w:val="0"/>
          <w:numId w:val="16"/>
        </w:numPr>
        <w:tabs>
          <w:tab w:val="clear" w:pos="1429"/>
          <w:tab w:val="num" w:pos="180"/>
          <w:tab w:val="left" w:pos="1080"/>
        </w:tabs>
        <w:spacing w:before="0" w:beforeAutospacing="0" w:after="0" w:afterAutospacing="0"/>
        <w:ind w:left="0" w:firstLine="709"/>
        <w:jc w:val="both"/>
        <w:rPr>
          <w:sz w:val="28"/>
          <w:szCs w:val="28"/>
        </w:rPr>
      </w:pPr>
      <w:r w:rsidRPr="00CC6153">
        <w:rPr>
          <w:sz w:val="28"/>
          <w:szCs w:val="28"/>
        </w:rPr>
        <w:t xml:space="preserve">государственные методы влияния общего характера (фискальная, валютная, бюджетная политика </w:t>
      </w:r>
      <w:r>
        <w:rPr>
          <w:sz w:val="28"/>
          <w:szCs w:val="28"/>
        </w:rPr>
        <w:t>в среде</w:t>
      </w:r>
      <w:r w:rsidRPr="00CC6153">
        <w:rPr>
          <w:sz w:val="28"/>
          <w:szCs w:val="28"/>
        </w:rPr>
        <w:t xml:space="preserve"> функционирования частных и кооперативных предприятий), ограничение цен, поддержка экспорта;</w:t>
      </w:r>
    </w:p>
    <w:p w:rsidR="00DB3304" w:rsidRPr="009B2CE8" w:rsidRDefault="00DB3304" w:rsidP="009B2CE8">
      <w:pPr>
        <w:pStyle w:val="NormalWeb"/>
        <w:numPr>
          <w:ilvl w:val="0"/>
          <w:numId w:val="16"/>
        </w:numPr>
        <w:tabs>
          <w:tab w:val="clear" w:pos="1429"/>
          <w:tab w:val="num" w:pos="180"/>
          <w:tab w:val="left" w:pos="1080"/>
        </w:tabs>
        <w:spacing w:before="0" w:beforeAutospacing="0" w:after="0" w:afterAutospacing="0"/>
        <w:ind w:left="0" w:firstLine="709"/>
        <w:jc w:val="both"/>
        <w:rPr>
          <w:sz w:val="28"/>
          <w:szCs w:val="28"/>
        </w:rPr>
      </w:pPr>
      <w:r w:rsidRPr="00CC6153">
        <w:rPr>
          <w:sz w:val="28"/>
          <w:szCs w:val="28"/>
        </w:rPr>
        <w:t xml:space="preserve">активную государственную поддержку предприятий промышленного комплекса, включающую систему государственных контрактов, заказов, создание льготного режима для национальных предприятий. Очень важна основная черта промышленной политики Франции </w:t>
      </w:r>
      <w:r>
        <w:rPr>
          <w:sz w:val="28"/>
          <w:szCs w:val="28"/>
        </w:rPr>
        <w:t>–</w:t>
      </w:r>
      <w:r w:rsidRPr="009B2CE8">
        <w:rPr>
          <w:sz w:val="28"/>
          <w:szCs w:val="28"/>
        </w:rPr>
        <w:t>высокий уровень государственного регулирования, особенно, в принятии стратегических решений развития промышленного комплекса и основных направлений научно-технического прогресса.</w:t>
      </w:r>
    </w:p>
    <w:p w:rsidR="00DB3304" w:rsidRPr="008B1963" w:rsidRDefault="00DB3304" w:rsidP="00DB2B67">
      <w:pPr>
        <w:pStyle w:val="NormalWeb"/>
        <w:spacing w:before="0" w:beforeAutospacing="0" w:after="0" w:afterAutospacing="0"/>
        <w:ind w:firstLine="709"/>
        <w:jc w:val="both"/>
        <w:rPr>
          <w:sz w:val="28"/>
          <w:szCs w:val="28"/>
        </w:rPr>
      </w:pPr>
      <w:r w:rsidRPr="00CC6153">
        <w:rPr>
          <w:sz w:val="28"/>
          <w:szCs w:val="28"/>
        </w:rPr>
        <w:t>Модель укрепления экономики Германии базируется на государственном регулировании с ориентацией на потребление с обеспечением условий для инвестирования, контроля внутреннего рынка и защиту национальных производителей. Современная промышленная политика Германии более жестокая, чем в США, но либеральнее, чем в Японии и Франции. Она характеризуется высоким уровнем кооперации, диверсификации и согласованности действия предприятий всех форм собственности при преобладании частного сектора, государственной поддержкой развития научно-технических исследований, уделения внимания региональному управлению, защитой внутреннего рынка от иностранной конкуренции, уменьшением налогового давления, финансовой поддержкой предприятий</w:t>
      </w:r>
      <w:r w:rsidRPr="008B1963">
        <w:rPr>
          <w:sz w:val="28"/>
          <w:szCs w:val="28"/>
        </w:rPr>
        <w:t xml:space="preserve"> [6, </w:t>
      </w:r>
      <w:r>
        <w:rPr>
          <w:sz w:val="28"/>
          <w:szCs w:val="28"/>
          <w:lang w:val="en-US"/>
        </w:rPr>
        <w:t>c</w:t>
      </w:r>
      <w:r w:rsidRPr="008B1963">
        <w:rPr>
          <w:sz w:val="28"/>
          <w:szCs w:val="28"/>
        </w:rPr>
        <w:t>. 369]</w:t>
      </w:r>
    </w:p>
    <w:p w:rsidR="00DB3304" w:rsidRPr="00D13435" w:rsidRDefault="00DB3304" w:rsidP="00DB2B67">
      <w:pPr>
        <w:pStyle w:val="NormalWeb"/>
        <w:spacing w:before="0" w:beforeAutospacing="0" w:after="0" w:afterAutospacing="0"/>
        <w:ind w:firstLine="709"/>
        <w:jc w:val="both"/>
        <w:rPr>
          <w:sz w:val="28"/>
          <w:szCs w:val="28"/>
        </w:rPr>
      </w:pPr>
      <w:r w:rsidRPr="00D13435">
        <w:rPr>
          <w:sz w:val="28"/>
          <w:szCs w:val="28"/>
        </w:rPr>
        <w:t xml:space="preserve">Достаточно успешные примеры целенаправленного изменения структуры можно найти в странах Азии </w:t>
      </w:r>
      <w:r>
        <w:rPr>
          <w:sz w:val="28"/>
          <w:szCs w:val="28"/>
        </w:rPr>
        <w:t>–</w:t>
      </w:r>
      <w:r w:rsidRPr="00D13435">
        <w:rPr>
          <w:sz w:val="28"/>
          <w:szCs w:val="28"/>
        </w:rPr>
        <w:t xml:space="preserve"> Японии, Китае</w:t>
      </w:r>
      <w:r>
        <w:rPr>
          <w:sz w:val="28"/>
          <w:szCs w:val="28"/>
        </w:rPr>
        <w:t>, Южной Корее и Индии. В полити</w:t>
      </w:r>
      <w:r w:rsidRPr="00D13435">
        <w:rPr>
          <w:sz w:val="28"/>
          <w:szCs w:val="28"/>
        </w:rPr>
        <w:t xml:space="preserve">ке, проводимой правительствами этих стран, много общих черт, хотя решали они разные задачи: Япония </w:t>
      </w:r>
      <w:r>
        <w:rPr>
          <w:sz w:val="28"/>
          <w:szCs w:val="28"/>
        </w:rPr>
        <w:t>–</w:t>
      </w:r>
      <w:r w:rsidRPr="00D13435">
        <w:rPr>
          <w:sz w:val="28"/>
          <w:szCs w:val="28"/>
        </w:rPr>
        <w:t xml:space="preserve"> восстановления промышленности после войны, Китай, Индия и Южная Кор</w:t>
      </w:r>
      <w:r>
        <w:rPr>
          <w:sz w:val="28"/>
          <w:szCs w:val="28"/>
        </w:rPr>
        <w:t xml:space="preserve">ея, будучи аграрными странами, – </w:t>
      </w:r>
      <w:r w:rsidRPr="00D13435">
        <w:rPr>
          <w:sz w:val="28"/>
          <w:szCs w:val="28"/>
        </w:rPr>
        <w:t xml:space="preserve">индустриализации. Соответственно одни страны опирались на </w:t>
      </w:r>
      <w:r>
        <w:rPr>
          <w:sz w:val="28"/>
          <w:szCs w:val="28"/>
        </w:rPr>
        <w:t>государственный сектор (Ки</w:t>
      </w:r>
      <w:r w:rsidRPr="00D13435">
        <w:rPr>
          <w:sz w:val="28"/>
          <w:szCs w:val="28"/>
        </w:rPr>
        <w:t xml:space="preserve">тай, отчасти Южная Корея), другие </w:t>
      </w:r>
      <w:r>
        <w:rPr>
          <w:sz w:val="28"/>
          <w:szCs w:val="28"/>
        </w:rPr>
        <w:t>–</w:t>
      </w:r>
      <w:r w:rsidRPr="00D13435">
        <w:rPr>
          <w:sz w:val="28"/>
          <w:szCs w:val="28"/>
        </w:rPr>
        <w:t xml:space="preserve"> на частный.</w:t>
      </w:r>
    </w:p>
    <w:p w:rsidR="00DB3304" w:rsidRPr="00D13435" w:rsidRDefault="00DB3304" w:rsidP="00DB2B67">
      <w:pPr>
        <w:pStyle w:val="NormalWeb"/>
        <w:spacing w:before="0" w:beforeAutospacing="0" w:after="0" w:afterAutospacing="0"/>
        <w:ind w:firstLine="709"/>
        <w:jc w:val="both"/>
        <w:rPr>
          <w:sz w:val="28"/>
          <w:szCs w:val="28"/>
        </w:rPr>
      </w:pPr>
      <w:r w:rsidRPr="00D13435">
        <w:rPr>
          <w:sz w:val="28"/>
          <w:szCs w:val="28"/>
        </w:rPr>
        <w:t xml:space="preserve">Зарубежный опыт показывает, что период формирования стратегии в промышленных отраслях в стабильно развивающейся экономике около 10-15 лет, в сфере потребительских товаров </w:t>
      </w:r>
      <w:r>
        <w:rPr>
          <w:sz w:val="28"/>
          <w:szCs w:val="28"/>
        </w:rPr>
        <w:t>–</w:t>
      </w:r>
      <w:r w:rsidRPr="00D13435">
        <w:rPr>
          <w:sz w:val="28"/>
          <w:szCs w:val="28"/>
        </w:rPr>
        <w:t xml:space="preserve"> около 3-5 лет. </w:t>
      </w:r>
      <w:r>
        <w:rPr>
          <w:sz w:val="28"/>
          <w:szCs w:val="28"/>
        </w:rPr>
        <w:t>В</w:t>
      </w:r>
      <w:r w:rsidRPr="00D13435">
        <w:rPr>
          <w:sz w:val="28"/>
          <w:szCs w:val="28"/>
        </w:rPr>
        <w:t>идно, что выбираемая стратегия должна быть гибкой по отношению к внешним условиям.</w:t>
      </w:r>
    </w:p>
    <w:p w:rsidR="00DB3304" w:rsidRPr="00D13435" w:rsidRDefault="00DB3304" w:rsidP="00D13435">
      <w:pPr>
        <w:pStyle w:val="NormalWeb"/>
        <w:spacing w:before="0" w:beforeAutospacing="0" w:after="0" w:afterAutospacing="0"/>
        <w:ind w:firstLine="709"/>
        <w:jc w:val="both"/>
        <w:rPr>
          <w:sz w:val="28"/>
          <w:szCs w:val="28"/>
        </w:rPr>
      </w:pPr>
      <w:r w:rsidRPr="00D13435">
        <w:rPr>
          <w:sz w:val="28"/>
          <w:szCs w:val="28"/>
        </w:rPr>
        <w:t>Как правило, выделялись два типа политик</w:t>
      </w:r>
      <w:r>
        <w:rPr>
          <w:sz w:val="28"/>
          <w:szCs w:val="28"/>
        </w:rPr>
        <w:t>и в зависимости от этапов разви</w:t>
      </w:r>
      <w:r w:rsidRPr="00D13435">
        <w:rPr>
          <w:sz w:val="28"/>
          <w:szCs w:val="28"/>
        </w:rPr>
        <w:t>тия: активное государственное регулирование или либерализация. В частности, в Китае на первом этапе индустриализация осуществлялась фактически в авторитарном режиме, с 1978 г. проводились либ</w:t>
      </w:r>
      <w:r>
        <w:rPr>
          <w:sz w:val="28"/>
          <w:szCs w:val="28"/>
        </w:rPr>
        <w:t>ерализация режима, децентрализа</w:t>
      </w:r>
      <w:r w:rsidRPr="00D13435">
        <w:rPr>
          <w:sz w:val="28"/>
          <w:szCs w:val="28"/>
        </w:rPr>
        <w:t>ция экономического управления, происходило ослабление системы государственного планирования, привлекались иностранные инвестиции.</w:t>
      </w:r>
    </w:p>
    <w:p w:rsidR="00DB3304" w:rsidRPr="00D13435" w:rsidRDefault="00DB3304" w:rsidP="00DB2B67">
      <w:pPr>
        <w:pStyle w:val="NormalWeb"/>
        <w:spacing w:before="0" w:beforeAutospacing="0" w:after="0" w:afterAutospacing="0"/>
        <w:ind w:firstLine="709"/>
        <w:jc w:val="both"/>
        <w:rPr>
          <w:sz w:val="28"/>
          <w:szCs w:val="28"/>
        </w:rPr>
      </w:pPr>
      <w:r w:rsidRPr="00D13435">
        <w:rPr>
          <w:sz w:val="28"/>
          <w:szCs w:val="28"/>
        </w:rPr>
        <w:t xml:space="preserve">Практически во всех странах при диверсификации структуры экономики правительства осуществляли выбор приоритетных отраслей, в которые и направлялись инвестиции. Приоритетным отраслям предоставлялись налоговые и иные льготы. В Японии вначале приоритетными отраслями были металлургия и угольная промышленность, в конце 1950-х годов </w:t>
      </w:r>
      <w:r>
        <w:rPr>
          <w:sz w:val="28"/>
          <w:szCs w:val="28"/>
        </w:rPr>
        <w:t>–</w:t>
      </w:r>
      <w:r w:rsidRPr="00D13435">
        <w:rPr>
          <w:sz w:val="28"/>
          <w:szCs w:val="28"/>
        </w:rPr>
        <w:t xml:space="preserve"> автомобильная промышленность.</w:t>
      </w:r>
    </w:p>
    <w:p w:rsidR="00DB3304" w:rsidRPr="00D13435" w:rsidRDefault="00DB3304" w:rsidP="00DB2B67">
      <w:pPr>
        <w:pStyle w:val="NormalWeb"/>
        <w:spacing w:before="0" w:beforeAutospacing="0" w:after="0" w:afterAutospacing="0"/>
        <w:ind w:firstLine="709"/>
        <w:jc w:val="both"/>
        <w:rPr>
          <w:sz w:val="28"/>
          <w:szCs w:val="28"/>
        </w:rPr>
      </w:pPr>
      <w:r w:rsidRPr="00D13435">
        <w:rPr>
          <w:sz w:val="28"/>
          <w:szCs w:val="28"/>
        </w:rPr>
        <w:t xml:space="preserve">Состав приоритетных отраслей со временем менялся. В Китае на начальном этапе реформ приоритетными отраслями были признаны сельское хозяйство, пищевая промышленность и другие отрасли, производящие предметы потребления, позднее </w:t>
      </w:r>
      <w:r>
        <w:rPr>
          <w:sz w:val="28"/>
          <w:szCs w:val="28"/>
        </w:rPr>
        <w:t>–</w:t>
      </w:r>
      <w:r w:rsidRPr="00D13435">
        <w:rPr>
          <w:sz w:val="28"/>
          <w:szCs w:val="28"/>
        </w:rPr>
        <w:t xml:space="preserve"> машиностроение, производство строительных материалов, автомобильная и химическая промышленность. Во второй половине 1990-х годов приоритетными отраслями были производство микросхем, персональных компьютеров, телекоммуникационных компонентов и разработка новых материалов [</w:t>
      </w:r>
      <w:r w:rsidRPr="008B1963">
        <w:rPr>
          <w:sz w:val="28"/>
          <w:szCs w:val="28"/>
        </w:rPr>
        <w:t xml:space="preserve">6, </w:t>
      </w:r>
      <w:r>
        <w:rPr>
          <w:sz w:val="28"/>
          <w:szCs w:val="28"/>
          <w:lang w:val="en-US"/>
        </w:rPr>
        <w:t>c</w:t>
      </w:r>
      <w:r w:rsidRPr="008B1963">
        <w:rPr>
          <w:sz w:val="28"/>
          <w:szCs w:val="28"/>
        </w:rPr>
        <w:t>. 370</w:t>
      </w:r>
      <w:r w:rsidRPr="00D13435">
        <w:rPr>
          <w:sz w:val="28"/>
          <w:szCs w:val="28"/>
        </w:rPr>
        <w:t>].</w:t>
      </w:r>
    </w:p>
    <w:p w:rsidR="00DB3304" w:rsidRPr="00D13435" w:rsidRDefault="00DB3304" w:rsidP="00D13435">
      <w:pPr>
        <w:pStyle w:val="NormalWeb"/>
        <w:spacing w:before="0" w:beforeAutospacing="0" w:after="0" w:afterAutospacing="0"/>
        <w:ind w:firstLine="709"/>
        <w:jc w:val="both"/>
        <w:rPr>
          <w:sz w:val="28"/>
          <w:szCs w:val="28"/>
        </w:rPr>
      </w:pPr>
      <w:r w:rsidRPr="00D13435">
        <w:rPr>
          <w:sz w:val="28"/>
          <w:szCs w:val="28"/>
        </w:rPr>
        <w:t xml:space="preserve">В Индии в рамках первого пятилетнего плана (1951-1956 гг.) приоритетными отраслями были признаны сельское хозяйство, ирригация, энергетика и транспорт, </w:t>
      </w:r>
      <w:r>
        <w:rPr>
          <w:sz w:val="28"/>
          <w:szCs w:val="28"/>
        </w:rPr>
        <w:t>то есть</w:t>
      </w:r>
      <w:r w:rsidRPr="00D13435">
        <w:rPr>
          <w:sz w:val="28"/>
          <w:szCs w:val="28"/>
        </w:rPr>
        <w:t xml:space="preserve"> инфраструктура для будущего развития промышленности. В соответствии со вторым пятилетним планом (1956-1961 гг.) в качестве приоритетных были выделены отрасли тяжелой промышленности. В период 1960-1970 гг. проводилась политика импортозамещения и национализации стратегических отраслей (энергетики, банков, страхования). В середине 1980-х годов эта политика усугубила ряд экономических проблем. В 1991 г. правительство приняло программу структурных преобразований экономики (новая промышленная политика), предполагавшую либерализацию внешней торговли и рынков капитала. Приоритетом стало привлечение прямых иностранных инвестиций в отрасли производственной инфраструктуры (энергетику, связь, порты), в машиностроение всех видов, химическую промышленность и фармацевтику. Стимулировалось развитие отраслей, связанных с сельским хозяйством.</w:t>
      </w:r>
    </w:p>
    <w:p w:rsidR="00DB3304" w:rsidRPr="00D13435" w:rsidRDefault="00DB3304" w:rsidP="00DB2B67">
      <w:pPr>
        <w:pStyle w:val="NormalWeb"/>
        <w:spacing w:before="0" w:beforeAutospacing="0" w:after="0" w:afterAutospacing="0"/>
        <w:ind w:firstLine="709"/>
        <w:jc w:val="both"/>
        <w:rPr>
          <w:sz w:val="28"/>
          <w:szCs w:val="28"/>
        </w:rPr>
      </w:pPr>
      <w:r w:rsidRPr="00D13435">
        <w:rPr>
          <w:sz w:val="28"/>
          <w:szCs w:val="28"/>
        </w:rPr>
        <w:t xml:space="preserve">Диверсификация структуры экономики осуществлялась в соответствии с разрабатываемыми правительствами планами и программами. В Южной Корее применялось централизованное планирование с установлением конкретных производственных заданий и сроков их выполнения, со строгой системой контроля. В рамках пятилетних планов правительство указывало, какие сферы экономики будут открыты, а какие </w:t>
      </w:r>
      <w:r>
        <w:rPr>
          <w:sz w:val="28"/>
          <w:szCs w:val="28"/>
        </w:rPr>
        <w:t>–</w:t>
      </w:r>
      <w:r w:rsidRPr="00D13435">
        <w:rPr>
          <w:sz w:val="28"/>
          <w:szCs w:val="28"/>
        </w:rPr>
        <w:t xml:space="preserve"> закрыты для крупных предприятий и иностранного капитала.</w:t>
      </w:r>
    </w:p>
    <w:p w:rsidR="00DB3304" w:rsidRDefault="00DB3304" w:rsidP="00D13435">
      <w:pPr>
        <w:pStyle w:val="NormalWeb"/>
        <w:spacing w:before="0" w:beforeAutospacing="0" w:after="0" w:afterAutospacing="0"/>
        <w:ind w:firstLine="709"/>
        <w:jc w:val="both"/>
        <w:rPr>
          <w:sz w:val="28"/>
          <w:szCs w:val="28"/>
        </w:rPr>
      </w:pPr>
      <w:r w:rsidRPr="00D13435">
        <w:rPr>
          <w:sz w:val="28"/>
          <w:szCs w:val="28"/>
        </w:rPr>
        <w:t xml:space="preserve">В Китае </w:t>
      </w:r>
      <w:r>
        <w:rPr>
          <w:sz w:val="28"/>
          <w:szCs w:val="28"/>
        </w:rPr>
        <w:t xml:space="preserve"> был </w:t>
      </w:r>
      <w:r w:rsidRPr="00D13435">
        <w:rPr>
          <w:sz w:val="28"/>
          <w:szCs w:val="28"/>
        </w:rPr>
        <w:t>принят трехэтапный план на п</w:t>
      </w:r>
      <w:r>
        <w:rPr>
          <w:sz w:val="28"/>
          <w:szCs w:val="28"/>
        </w:rPr>
        <w:t>ериод до середины XXI в., преду</w:t>
      </w:r>
      <w:r w:rsidRPr="00D13435">
        <w:rPr>
          <w:sz w:val="28"/>
          <w:szCs w:val="28"/>
        </w:rPr>
        <w:t>сматривающий</w:t>
      </w:r>
      <w:r>
        <w:rPr>
          <w:sz w:val="28"/>
          <w:szCs w:val="28"/>
        </w:rPr>
        <w:t>:</w:t>
      </w:r>
    </w:p>
    <w:p w:rsidR="00DB3304" w:rsidRDefault="00DB3304" w:rsidP="00DB2B67">
      <w:pPr>
        <w:pStyle w:val="NormalWeb"/>
        <w:numPr>
          <w:ilvl w:val="0"/>
          <w:numId w:val="25"/>
        </w:numPr>
        <w:tabs>
          <w:tab w:val="left" w:pos="851"/>
        </w:tabs>
        <w:spacing w:before="0" w:beforeAutospacing="0" w:after="0" w:afterAutospacing="0"/>
        <w:ind w:left="0" w:firstLine="567"/>
        <w:jc w:val="both"/>
        <w:rPr>
          <w:sz w:val="28"/>
          <w:szCs w:val="28"/>
        </w:rPr>
      </w:pPr>
      <w:r w:rsidRPr="00D13435">
        <w:rPr>
          <w:sz w:val="28"/>
          <w:szCs w:val="28"/>
        </w:rPr>
        <w:t>на первом этапе (до 1990 г.)</w:t>
      </w:r>
      <w:r>
        <w:rPr>
          <w:sz w:val="28"/>
          <w:szCs w:val="28"/>
        </w:rPr>
        <w:t xml:space="preserve"> удвоение валовой продукции про</w:t>
      </w:r>
      <w:r w:rsidRPr="00D13435">
        <w:rPr>
          <w:sz w:val="28"/>
          <w:szCs w:val="28"/>
        </w:rPr>
        <w:t xml:space="preserve">мышленности и сельского хозяйства, обеспечение населения страны продовольствием и одеждой (выполнено); </w:t>
      </w:r>
    </w:p>
    <w:p w:rsidR="00DB3304" w:rsidRDefault="00DB3304" w:rsidP="00DB2B67">
      <w:pPr>
        <w:pStyle w:val="NormalWeb"/>
        <w:numPr>
          <w:ilvl w:val="0"/>
          <w:numId w:val="25"/>
        </w:numPr>
        <w:tabs>
          <w:tab w:val="left" w:pos="851"/>
        </w:tabs>
        <w:spacing w:before="0" w:beforeAutospacing="0" w:after="0" w:afterAutospacing="0"/>
        <w:ind w:left="0" w:firstLine="567"/>
        <w:jc w:val="both"/>
        <w:rPr>
          <w:sz w:val="28"/>
          <w:szCs w:val="28"/>
        </w:rPr>
      </w:pPr>
      <w:r>
        <w:rPr>
          <w:sz w:val="28"/>
          <w:szCs w:val="28"/>
        </w:rPr>
        <w:t>н</w:t>
      </w:r>
      <w:r w:rsidRPr="00D13435">
        <w:rPr>
          <w:sz w:val="28"/>
          <w:szCs w:val="28"/>
        </w:rPr>
        <w:t xml:space="preserve">а втором этапе (1991-2000 гг.) </w:t>
      </w:r>
      <w:r>
        <w:rPr>
          <w:sz w:val="28"/>
          <w:szCs w:val="28"/>
        </w:rPr>
        <w:t>–</w:t>
      </w:r>
      <w:r w:rsidRPr="00D13435">
        <w:rPr>
          <w:sz w:val="28"/>
          <w:szCs w:val="28"/>
        </w:rPr>
        <w:t xml:space="preserve"> утроение валового национального продукта, что, согласно расчетам, должно создать в стране общество «среднего достатка» (практически выполнено);</w:t>
      </w:r>
    </w:p>
    <w:p w:rsidR="00DB3304" w:rsidRDefault="00DB3304" w:rsidP="00DB2B67">
      <w:pPr>
        <w:pStyle w:val="NormalWeb"/>
        <w:numPr>
          <w:ilvl w:val="0"/>
          <w:numId w:val="25"/>
        </w:numPr>
        <w:tabs>
          <w:tab w:val="left" w:pos="851"/>
        </w:tabs>
        <w:spacing w:before="0" w:beforeAutospacing="0" w:after="0" w:afterAutospacing="0"/>
        <w:ind w:left="0" w:firstLine="567"/>
        <w:jc w:val="both"/>
        <w:rPr>
          <w:sz w:val="28"/>
          <w:szCs w:val="28"/>
        </w:rPr>
      </w:pPr>
      <w:r w:rsidRPr="00D13435">
        <w:rPr>
          <w:sz w:val="28"/>
          <w:szCs w:val="28"/>
        </w:rPr>
        <w:t xml:space="preserve">достижение па третьем этапе (до 2050 г.) уровня среднеразвитых стран по величине ВВП па душу населения и в основном завершение комплексной модернизации народного хозяйства. </w:t>
      </w:r>
    </w:p>
    <w:p w:rsidR="00DB3304" w:rsidRPr="00D13435" w:rsidRDefault="00DB3304" w:rsidP="00DB2B67">
      <w:pPr>
        <w:pStyle w:val="NormalWeb"/>
        <w:spacing w:before="0" w:beforeAutospacing="0" w:after="0" w:afterAutospacing="0"/>
        <w:ind w:firstLine="709"/>
        <w:jc w:val="both"/>
        <w:rPr>
          <w:sz w:val="28"/>
          <w:szCs w:val="28"/>
        </w:rPr>
      </w:pPr>
      <w:r w:rsidRPr="00D13435">
        <w:rPr>
          <w:sz w:val="28"/>
          <w:szCs w:val="28"/>
        </w:rPr>
        <w:t>В ряде стран активно применялась политика консультаций с бизнесом. В Японии были созданы различные консультативные советы, в которые вошли представители деловых кругов. Бизнесу давались неофициальные рекомендации, к которым, как правило, он прислушивался. После кризиса второй половины 1990-х годов правительство Южной Кореи и крупный бизнес заключили так называемый «большой договор» о согласованных мерах по оздоровлению финансового положения</w:t>
      </w:r>
      <w:r>
        <w:rPr>
          <w:sz w:val="28"/>
          <w:szCs w:val="28"/>
        </w:rPr>
        <w:t xml:space="preserve"> крупнейших компаний и по струк</w:t>
      </w:r>
      <w:r w:rsidRPr="00D13435">
        <w:rPr>
          <w:sz w:val="28"/>
          <w:szCs w:val="28"/>
        </w:rPr>
        <w:t>турной перестройке бизнеса.</w:t>
      </w:r>
    </w:p>
    <w:p w:rsidR="00DB3304" w:rsidRPr="00D13435" w:rsidRDefault="00DB3304" w:rsidP="00D13435">
      <w:pPr>
        <w:pStyle w:val="NormalWeb"/>
        <w:spacing w:before="0" w:beforeAutospacing="0" w:after="0" w:afterAutospacing="0"/>
        <w:ind w:firstLine="709"/>
        <w:jc w:val="both"/>
        <w:rPr>
          <w:sz w:val="28"/>
          <w:szCs w:val="28"/>
        </w:rPr>
      </w:pPr>
      <w:r w:rsidRPr="00D13435">
        <w:rPr>
          <w:sz w:val="28"/>
          <w:szCs w:val="28"/>
        </w:rPr>
        <w:t>Отношение к иностранным инвесторам</w:t>
      </w:r>
      <w:r>
        <w:rPr>
          <w:sz w:val="28"/>
          <w:szCs w:val="28"/>
        </w:rPr>
        <w:t xml:space="preserve"> в этих странах было различным:</w:t>
      </w:r>
      <w:r w:rsidRPr="00D13435">
        <w:rPr>
          <w:sz w:val="28"/>
          <w:szCs w:val="28"/>
        </w:rPr>
        <w:t xml:space="preserve"> от создания максимально благоприятного климата до существенных ограничений. В Южной Корее начало 1970-х годов отмечено своеобразным инвестиционным бумом. Поэтому правительство, опасаясь негативных последствий массового притока иностранного капитала, пересмотрело правила. Приоритет был отдан совместному предпринимательству, устанавливались достаточно жесткие критерии выбора иностранного инвестиционного проекта. Доля иностранного капитала в совместном предпринимательстве, как правило, ограничивалась 50% общей его суммы. Начиная с 1980 г. правительство значительно либерализ</w:t>
      </w:r>
      <w:r>
        <w:rPr>
          <w:sz w:val="28"/>
          <w:szCs w:val="28"/>
        </w:rPr>
        <w:t xml:space="preserve">овало </w:t>
      </w:r>
      <w:r w:rsidRPr="00D13435">
        <w:rPr>
          <w:sz w:val="28"/>
          <w:szCs w:val="28"/>
        </w:rPr>
        <w:t>правила прямых иностранных инвестиций. В частности, было снято ограничение доли иностранного капитала в совместном предприятии.</w:t>
      </w:r>
    </w:p>
    <w:p w:rsidR="00DB3304" w:rsidRPr="00D13435" w:rsidRDefault="00DB3304" w:rsidP="00DB2B67">
      <w:pPr>
        <w:pStyle w:val="NormalWeb"/>
        <w:spacing w:before="0" w:beforeAutospacing="0" w:after="0" w:afterAutospacing="0"/>
        <w:ind w:firstLine="709"/>
        <w:jc w:val="both"/>
        <w:rPr>
          <w:sz w:val="28"/>
          <w:szCs w:val="28"/>
        </w:rPr>
      </w:pPr>
      <w:r w:rsidRPr="00D13435">
        <w:rPr>
          <w:sz w:val="28"/>
          <w:szCs w:val="28"/>
        </w:rPr>
        <w:t xml:space="preserve">В Индии было введено ограничение </w:t>
      </w:r>
      <w:r>
        <w:rPr>
          <w:sz w:val="28"/>
          <w:szCs w:val="28"/>
        </w:rPr>
        <w:t>н</w:t>
      </w:r>
      <w:r w:rsidRPr="00D13435">
        <w:rPr>
          <w:sz w:val="28"/>
          <w:szCs w:val="28"/>
        </w:rPr>
        <w:t xml:space="preserve">а иностранные инвестиции </w:t>
      </w:r>
      <w:r>
        <w:rPr>
          <w:sz w:val="28"/>
          <w:szCs w:val="28"/>
        </w:rPr>
        <w:t>–</w:t>
      </w:r>
      <w:r w:rsidRPr="00D13435">
        <w:rPr>
          <w:sz w:val="28"/>
          <w:szCs w:val="28"/>
        </w:rPr>
        <w:t xml:space="preserve"> 40% капитала предприятия, которое действует и</w:t>
      </w:r>
      <w:r>
        <w:rPr>
          <w:sz w:val="28"/>
          <w:szCs w:val="28"/>
        </w:rPr>
        <w:t xml:space="preserve"> до настоящего времени. Исключе</w:t>
      </w:r>
      <w:r w:rsidRPr="00D13435">
        <w:rPr>
          <w:sz w:val="28"/>
          <w:szCs w:val="28"/>
        </w:rPr>
        <w:t>ния делаются для отраслей, являющихся п</w:t>
      </w:r>
      <w:r>
        <w:rPr>
          <w:sz w:val="28"/>
          <w:szCs w:val="28"/>
        </w:rPr>
        <w:t>риоритетными с точки зрения при</w:t>
      </w:r>
      <w:r w:rsidRPr="00D13435">
        <w:rPr>
          <w:sz w:val="28"/>
          <w:szCs w:val="28"/>
        </w:rPr>
        <w:t>влечения новых технологий.</w:t>
      </w:r>
    </w:p>
    <w:p w:rsidR="00DB3304" w:rsidRPr="00D13435" w:rsidRDefault="00DB3304" w:rsidP="00D13435">
      <w:pPr>
        <w:pStyle w:val="NormalWeb"/>
        <w:spacing w:before="0" w:beforeAutospacing="0" w:after="0" w:afterAutospacing="0"/>
        <w:ind w:firstLine="709"/>
        <w:jc w:val="both"/>
        <w:rPr>
          <w:sz w:val="28"/>
          <w:szCs w:val="28"/>
        </w:rPr>
      </w:pPr>
      <w:r w:rsidRPr="00D13435">
        <w:rPr>
          <w:sz w:val="28"/>
          <w:szCs w:val="28"/>
        </w:rPr>
        <w:t>В Китае были созданы максимальн</w:t>
      </w:r>
      <w:r>
        <w:rPr>
          <w:sz w:val="28"/>
          <w:szCs w:val="28"/>
        </w:rPr>
        <w:t>о благоприятные условия для ино</w:t>
      </w:r>
      <w:r w:rsidRPr="00D13435">
        <w:rPr>
          <w:sz w:val="28"/>
          <w:szCs w:val="28"/>
        </w:rPr>
        <w:t>странных инвесторов. Активно используется</w:t>
      </w:r>
      <w:r>
        <w:rPr>
          <w:sz w:val="28"/>
          <w:szCs w:val="28"/>
        </w:rPr>
        <w:t xml:space="preserve"> механизм привлечения инвести</w:t>
      </w:r>
      <w:r w:rsidRPr="00D13435">
        <w:rPr>
          <w:sz w:val="28"/>
          <w:szCs w:val="28"/>
        </w:rPr>
        <w:t>ций через особые экономические зоны. Пр</w:t>
      </w:r>
      <w:r>
        <w:rPr>
          <w:sz w:val="28"/>
          <w:szCs w:val="28"/>
        </w:rPr>
        <w:t>едприятиям, как правило, предос</w:t>
      </w:r>
      <w:r w:rsidRPr="00D13435">
        <w:rPr>
          <w:sz w:val="28"/>
          <w:szCs w:val="28"/>
        </w:rPr>
        <w:t>тавляются налоговые каникулы, они освобо</w:t>
      </w:r>
      <w:r>
        <w:rPr>
          <w:sz w:val="28"/>
          <w:szCs w:val="28"/>
        </w:rPr>
        <w:t>ждаются от налогов па импорт сы</w:t>
      </w:r>
      <w:r w:rsidRPr="00D13435">
        <w:rPr>
          <w:sz w:val="28"/>
          <w:szCs w:val="28"/>
        </w:rPr>
        <w:t>рья и компонентов, от акцизов (налог па производство).</w:t>
      </w:r>
    </w:p>
    <w:p w:rsidR="00DB3304" w:rsidRPr="00D13435" w:rsidRDefault="00DB3304" w:rsidP="00D13435">
      <w:pPr>
        <w:pStyle w:val="NormalWeb"/>
        <w:spacing w:before="0" w:beforeAutospacing="0" w:after="0" w:afterAutospacing="0"/>
        <w:ind w:firstLine="709"/>
        <w:jc w:val="both"/>
        <w:rPr>
          <w:sz w:val="28"/>
          <w:szCs w:val="28"/>
        </w:rPr>
      </w:pPr>
      <w:r w:rsidRPr="00D13435">
        <w:rPr>
          <w:sz w:val="28"/>
          <w:szCs w:val="28"/>
        </w:rPr>
        <w:t>Правительства нередко стимулирова</w:t>
      </w:r>
      <w:r>
        <w:rPr>
          <w:sz w:val="28"/>
          <w:szCs w:val="28"/>
        </w:rPr>
        <w:t>ли слияние компаний. В Южной Ко</w:t>
      </w:r>
      <w:r w:rsidRPr="00D13435">
        <w:rPr>
          <w:sz w:val="28"/>
          <w:szCs w:val="28"/>
        </w:rPr>
        <w:t>рее это поддерживалось формирован</w:t>
      </w:r>
      <w:r>
        <w:rPr>
          <w:sz w:val="28"/>
          <w:szCs w:val="28"/>
        </w:rPr>
        <w:t>ием южнокорейских финансово-про</w:t>
      </w:r>
      <w:r w:rsidRPr="00D13435">
        <w:rPr>
          <w:sz w:val="28"/>
          <w:szCs w:val="28"/>
        </w:rPr>
        <w:t>мышленных групп. Государство жестко ог</w:t>
      </w:r>
      <w:r>
        <w:rPr>
          <w:sz w:val="28"/>
          <w:szCs w:val="28"/>
        </w:rPr>
        <w:t>раничивало конкуренцию в приори</w:t>
      </w:r>
      <w:r w:rsidRPr="00D13435">
        <w:rPr>
          <w:sz w:val="28"/>
          <w:szCs w:val="28"/>
        </w:rPr>
        <w:t>тетных отраслях, вынуждая частные компани</w:t>
      </w:r>
      <w:r>
        <w:rPr>
          <w:sz w:val="28"/>
          <w:szCs w:val="28"/>
        </w:rPr>
        <w:t>и к объединению или уходу с это</w:t>
      </w:r>
      <w:r w:rsidRPr="00D13435">
        <w:rPr>
          <w:sz w:val="28"/>
          <w:szCs w:val="28"/>
        </w:rPr>
        <w:t>го сегмента рынка. Правительство страны</w:t>
      </w:r>
      <w:r>
        <w:rPr>
          <w:sz w:val="28"/>
          <w:szCs w:val="28"/>
        </w:rPr>
        <w:t xml:space="preserve"> нередко шло на прямую компенса</w:t>
      </w:r>
      <w:r w:rsidRPr="00D13435">
        <w:rPr>
          <w:sz w:val="28"/>
          <w:szCs w:val="28"/>
        </w:rPr>
        <w:t>цию убытков «главным экспортерам». Государственные льготы привели к тому, что в первой половине 1980-х годов доля 3</w:t>
      </w:r>
      <w:r>
        <w:rPr>
          <w:sz w:val="28"/>
          <w:szCs w:val="28"/>
        </w:rPr>
        <w:t>0 крупнейших южнокорейских конг</w:t>
      </w:r>
      <w:r w:rsidRPr="00D13435">
        <w:rPr>
          <w:sz w:val="28"/>
          <w:szCs w:val="28"/>
        </w:rPr>
        <w:t>ломератов в обрабатывающей промышленности достигла трети, а в экспорте превысила половину.</w:t>
      </w:r>
    </w:p>
    <w:p w:rsidR="00DB3304" w:rsidRPr="00D13435" w:rsidRDefault="00DB3304" w:rsidP="00D13435">
      <w:pPr>
        <w:pStyle w:val="NormalWeb"/>
        <w:spacing w:before="0" w:beforeAutospacing="0" w:after="0" w:afterAutospacing="0"/>
        <w:ind w:firstLine="709"/>
        <w:jc w:val="both"/>
        <w:rPr>
          <w:sz w:val="28"/>
          <w:szCs w:val="28"/>
        </w:rPr>
      </w:pPr>
      <w:r w:rsidRPr="00D13435">
        <w:rPr>
          <w:sz w:val="28"/>
          <w:szCs w:val="28"/>
        </w:rPr>
        <w:t>Опыт Китая мал</w:t>
      </w:r>
      <w:r>
        <w:rPr>
          <w:sz w:val="28"/>
          <w:szCs w:val="28"/>
        </w:rPr>
        <w:t>о</w:t>
      </w:r>
      <w:r w:rsidRPr="00D13435">
        <w:rPr>
          <w:sz w:val="28"/>
          <w:szCs w:val="28"/>
        </w:rPr>
        <w:t xml:space="preserve">применим в </w:t>
      </w:r>
      <w:r>
        <w:rPr>
          <w:sz w:val="28"/>
          <w:szCs w:val="28"/>
        </w:rPr>
        <w:t>Республике Беларусь</w:t>
      </w:r>
      <w:r w:rsidRPr="00D13435">
        <w:rPr>
          <w:sz w:val="28"/>
          <w:szCs w:val="28"/>
        </w:rPr>
        <w:t xml:space="preserve"> вследствие особенносте</w:t>
      </w:r>
      <w:r>
        <w:rPr>
          <w:sz w:val="28"/>
          <w:szCs w:val="28"/>
        </w:rPr>
        <w:t>й его политического и экономиче</w:t>
      </w:r>
      <w:r w:rsidRPr="00D13435">
        <w:rPr>
          <w:sz w:val="28"/>
          <w:szCs w:val="28"/>
        </w:rPr>
        <w:t>ского строя, уровня социального развития и структуры экономики. В качестве альтернативной модели диверсификации экономики можно рассмотреть опыт таких стран, как Ирландия и Финляндия.</w:t>
      </w:r>
    </w:p>
    <w:p w:rsidR="00DB3304" w:rsidRPr="00D13435" w:rsidRDefault="00DB3304" w:rsidP="009B2CE8">
      <w:pPr>
        <w:pStyle w:val="NormalWeb"/>
        <w:spacing w:before="0" w:beforeAutospacing="0" w:after="0" w:afterAutospacing="0"/>
        <w:ind w:firstLine="709"/>
        <w:jc w:val="both"/>
        <w:rPr>
          <w:sz w:val="28"/>
          <w:szCs w:val="28"/>
        </w:rPr>
      </w:pPr>
      <w:r w:rsidRPr="00D13435">
        <w:rPr>
          <w:sz w:val="28"/>
          <w:szCs w:val="28"/>
        </w:rPr>
        <w:t xml:space="preserve">В начале 1980-х годов Ирландия не входила в число промышленно развитых стран Западной Европы, в большей степени развивая отрасли агропромышленного комплекса. Уровень ВВП на душу населения составлял 60% среднего уровня стран ЕС, экспорт </w:t>
      </w:r>
      <w:r>
        <w:rPr>
          <w:sz w:val="28"/>
          <w:szCs w:val="28"/>
        </w:rPr>
        <w:t>–</w:t>
      </w:r>
      <w:r w:rsidRPr="00D13435">
        <w:rPr>
          <w:sz w:val="28"/>
          <w:szCs w:val="28"/>
        </w:rPr>
        <w:t xml:space="preserve"> 10,5 млрд долл. (50% ВВП), высокой была инфляция </w:t>
      </w:r>
      <w:r>
        <w:rPr>
          <w:sz w:val="28"/>
          <w:szCs w:val="28"/>
        </w:rPr>
        <w:t>–</w:t>
      </w:r>
      <w:r w:rsidRPr="00D13435">
        <w:rPr>
          <w:sz w:val="28"/>
          <w:szCs w:val="28"/>
        </w:rPr>
        <w:t xml:space="preserve"> 11%. В конце 1990-х годов экспорт достиг 81,2 млрд долл. (79% ВВП), уровень ВВП па душу населения </w:t>
      </w:r>
      <w:r>
        <w:rPr>
          <w:sz w:val="28"/>
          <w:szCs w:val="28"/>
        </w:rPr>
        <w:t>–</w:t>
      </w:r>
      <w:r w:rsidRPr="00D13435">
        <w:rPr>
          <w:sz w:val="28"/>
          <w:szCs w:val="28"/>
        </w:rPr>
        <w:t xml:space="preserve"> 90% среднего уровня стран ЕС, снизилась инфляция. Средние темпы роста реального ВВП составляли 8% в течение 1993-2000 гг. На сектор высоких технологий сейчас приходится 1/3 всего экспорта страны [</w:t>
      </w:r>
      <w:r w:rsidRPr="008B1963">
        <w:rPr>
          <w:sz w:val="28"/>
          <w:szCs w:val="28"/>
        </w:rPr>
        <w:t xml:space="preserve">7, </w:t>
      </w:r>
      <w:r>
        <w:rPr>
          <w:sz w:val="28"/>
          <w:szCs w:val="28"/>
          <w:lang w:val="en-US"/>
        </w:rPr>
        <w:t>c</w:t>
      </w:r>
      <w:r w:rsidRPr="008B1963">
        <w:rPr>
          <w:sz w:val="28"/>
          <w:szCs w:val="28"/>
        </w:rPr>
        <w:t>. 25</w:t>
      </w:r>
      <w:r w:rsidRPr="00D13435">
        <w:rPr>
          <w:sz w:val="28"/>
          <w:szCs w:val="28"/>
        </w:rPr>
        <w:t>].</w:t>
      </w:r>
    </w:p>
    <w:p w:rsidR="00DB3304" w:rsidRPr="00D13435" w:rsidRDefault="00DB3304" w:rsidP="009B2CE8">
      <w:pPr>
        <w:pStyle w:val="NormalWeb"/>
        <w:spacing w:before="0" w:beforeAutospacing="0" w:after="0" w:afterAutospacing="0"/>
        <w:ind w:firstLine="709"/>
        <w:jc w:val="both"/>
        <w:rPr>
          <w:sz w:val="28"/>
          <w:szCs w:val="28"/>
        </w:rPr>
      </w:pPr>
      <w:r w:rsidRPr="00D13435">
        <w:rPr>
          <w:sz w:val="28"/>
          <w:szCs w:val="28"/>
        </w:rPr>
        <w:t>Столь резкий скачок объясняется эффективной политикой, проводимой правительством страны, в сочетании с рядом благоприятных факторов. В 1987 г. были снижены расходы бюджета, одновр</w:t>
      </w:r>
      <w:r>
        <w:rPr>
          <w:sz w:val="28"/>
          <w:szCs w:val="28"/>
        </w:rPr>
        <w:t>еменно проведена налоговая амни</w:t>
      </w:r>
      <w:r w:rsidRPr="00D13435">
        <w:rPr>
          <w:sz w:val="28"/>
          <w:szCs w:val="28"/>
        </w:rPr>
        <w:t>стия, которая существенно расширила налог</w:t>
      </w:r>
      <w:r>
        <w:rPr>
          <w:sz w:val="28"/>
          <w:szCs w:val="28"/>
        </w:rPr>
        <w:t>овую базу и сбор налогов. Эконо</w:t>
      </w:r>
      <w:r w:rsidRPr="00D13435">
        <w:rPr>
          <w:sz w:val="28"/>
          <w:szCs w:val="28"/>
        </w:rPr>
        <w:t>мическая политика в этот период осуществл</w:t>
      </w:r>
      <w:r>
        <w:rPr>
          <w:sz w:val="28"/>
          <w:szCs w:val="28"/>
        </w:rPr>
        <w:t>ялась по трем направлениям: фис</w:t>
      </w:r>
      <w:r w:rsidRPr="00D13435">
        <w:rPr>
          <w:sz w:val="28"/>
          <w:szCs w:val="28"/>
        </w:rPr>
        <w:t>кальная стабилизация; открытость торгового и инвестиционного режимов; а</w:t>
      </w:r>
      <w:r>
        <w:rPr>
          <w:sz w:val="28"/>
          <w:szCs w:val="28"/>
        </w:rPr>
        <w:t>к</w:t>
      </w:r>
      <w:r w:rsidRPr="00D13435">
        <w:rPr>
          <w:sz w:val="28"/>
          <w:szCs w:val="28"/>
        </w:rPr>
        <w:t>тивная структурная политика. Принадлежно</w:t>
      </w:r>
      <w:r>
        <w:rPr>
          <w:sz w:val="28"/>
          <w:szCs w:val="28"/>
        </w:rPr>
        <w:t>сть Ирландии к Европейскому эко</w:t>
      </w:r>
      <w:r w:rsidRPr="00D13435">
        <w:rPr>
          <w:sz w:val="28"/>
          <w:szCs w:val="28"/>
        </w:rPr>
        <w:t xml:space="preserve">номическому сообществу, с одной стороны, сняла торговые и иные барьеры для вхождения па европейские рынки и обеспечила значительные масштабы субсидирования страны из фондов ЕС, с другой </w:t>
      </w:r>
      <w:r>
        <w:rPr>
          <w:sz w:val="28"/>
          <w:szCs w:val="28"/>
        </w:rPr>
        <w:t>–</w:t>
      </w:r>
      <w:r w:rsidRPr="00D13435">
        <w:rPr>
          <w:sz w:val="28"/>
          <w:szCs w:val="28"/>
        </w:rPr>
        <w:t xml:space="preserve"> усилила конкуренцию, создав стимулы к повышению эффективности. Положительную роль в проводимых реформах сыграл относительно высокий стартовый уровень развития, страна смогла использовать собственные технологии.</w:t>
      </w:r>
    </w:p>
    <w:p w:rsidR="00DB3304" w:rsidRPr="00D13435" w:rsidRDefault="00DB3304" w:rsidP="009B2CE8">
      <w:pPr>
        <w:pStyle w:val="NormalWeb"/>
        <w:spacing w:before="0" w:beforeAutospacing="0" w:after="0" w:afterAutospacing="0"/>
        <w:ind w:firstLine="709"/>
        <w:jc w:val="both"/>
        <w:rPr>
          <w:sz w:val="28"/>
          <w:szCs w:val="28"/>
        </w:rPr>
      </w:pPr>
      <w:r w:rsidRPr="00D13435">
        <w:rPr>
          <w:sz w:val="28"/>
          <w:szCs w:val="28"/>
        </w:rPr>
        <w:t xml:space="preserve">Ирландия предоставила значительные налоговые льготы иностранному бизнесу. В частности, в секторе информационных технологий была установлена пониженная ставка налогообложения прибыли </w:t>
      </w:r>
      <w:r>
        <w:rPr>
          <w:sz w:val="28"/>
          <w:szCs w:val="28"/>
        </w:rPr>
        <w:t>–</w:t>
      </w:r>
      <w:r w:rsidRPr="00D13435">
        <w:rPr>
          <w:sz w:val="28"/>
          <w:szCs w:val="28"/>
        </w:rPr>
        <w:t xml:space="preserve"> 10% при общей ставке 28%. Для привлечения иностранных инвест</w:t>
      </w:r>
      <w:r>
        <w:rPr>
          <w:sz w:val="28"/>
          <w:szCs w:val="28"/>
        </w:rPr>
        <w:t>иций немалое значение имело сня</w:t>
      </w:r>
      <w:r w:rsidRPr="00D13435">
        <w:rPr>
          <w:sz w:val="28"/>
          <w:szCs w:val="28"/>
        </w:rPr>
        <w:t>тие административно-правовых барьеров. В</w:t>
      </w:r>
      <w:r>
        <w:rPr>
          <w:sz w:val="28"/>
          <w:szCs w:val="28"/>
        </w:rPr>
        <w:t xml:space="preserve"> стране развита система государ</w:t>
      </w:r>
      <w:r w:rsidRPr="00D13435">
        <w:rPr>
          <w:sz w:val="28"/>
          <w:szCs w:val="28"/>
        </w:rPr>
        <w:t>ственных субсидий.</w:t>
      </w:r>
    </w:p>
    <w:p w:rsidR="00DB3304" w:rsidRPr="00D13435" w:rsidRDefault="00DB3304" w:rsidP="00D13435">
      <w:pPr>
        <w:pStyle w:val="NormalWeb"/>
        <w:spacing w:before="0" w:beforeAutospacing="0" w:after="0" w:afterAutospacing="0"/>
        <w:ind w:firstLine="709"/>
        <w:jc w:val="both"/>
        <w:rPr>
          <w:sz w:val="28"/>
          <w:szCs w:val="28"/>
        </w:rPr>
      </w:pPr>
      <w:r w:rsidRPr="00D13435">
        <w:rPr>
          <w:sz w:val="28"/>
          <w:szCs w:val="28"/>
        </w:rPr>
        <w:t>Опыт Ирландии дает яркий пример того, как страна за очень короткий срок принципиально изменила структуру эконом</w:t>
      </w:r>
      <w:r>
        <w:rPr>
          <w:sz w:val="28"/>
          <w:szCs w:val="28"/>
        </w:rPr>
        <w:t>ики, став экспортером высокотех</w:t>
      </w:r>
      <w:r w:rsidRPr="00D13435">
        <w:rPr>
          <w:sz w:val="28"/>
          <w:szCs w:val="28"/>
        </w:rPr>
        <w:t xml:space="preserve">нологичной продукции и услуг. Однако прямо использовать этот опыт в </w:t>
      </w:r>
      <w:r>
        <w:rPr>
          <w:sz w:val="28"/>
          <w:szCs w:val="28"/>
        </w:rPr>
        <w:t>нашей стране</w:t>
      </w:r>
      <w:r w:rsidRPr="00D13435">
        <w:rPr>
          <w:sz w:val="28"/>
          <w:szCs w:val="28"/>
        </w:rPr>
        <w:t xml:space="preserve"> довольно сложно: несопоставимы масшт</w:t>
      </w:r>
      <w:r>
        <w:rPr>
          <w:sz w:val="28"/>
          <w:szCs w:val="28"/>
        </w:rPr>
        <w:t>абы стран, небольшие размеры ир</w:t>
      </w:r>
      <w:r w:rsidRPr="00D13435">
        <w:rPr>
          <w:sz w:val="28"/>
          <w:szCs w:val="28"/>
        </w:rPr>
        <w:t>ландской экономики позволяют обеспечиват</w:t>
      </w:r>
      <w:r>
        <w:rPr>
          <w:sz w:val="28"/>
          <w:szCs w:val="28"/>
        </w:rPr>
        <w:t>ь жесткий контроль за расходова</w:t>
      </w:r>
      <w:r w:rsidRPr="00D13435">
        <w:rPr>
          <w:sz w:val="28"/>
          <w:szCs w:val="28"/>
        </w:rPr>
        <w:t xml:space="preserve">нием средств в рамках предоставляемых государственных субсидий. Кроме того, Ирландии пришлось резко увеличить государственный долг, который превысил 110% ВВП, что неприемлемо для </w:t>
      </w:r>
      <w:r>
        <w:rPr>
          <w:sz w:val="28"/>
          <w:szCs w:val="28"/>
        </w:rPr>
        <w:t>Беларуси</w:t>
      </w:r>
      <w:r w:rsidRPr="00D13435">
        <w:rPr>
          <w:sz w:val="28"/>
          <w:szCs w:val="28"/>
        </w:rPr>
        <w:t xml:space="preserve"> [</w:t>
      </w:r>
      <w:r w:rsidRPr="008B1963">
        <w:rPr>
          <w:sz w:val="28"/>
          <w:szCs w:val="28"/>
        </w:rPr>
        <w:t xml:space="preserve">7, </w:t>
      </w:r>
      <w:r>
        <w:rPr>
          <w:sz w:val="28"/>
          <w:szCs w:val="28"/>
          <w:lang w:val="en-US"/>
        </w:rPr>
        <w:t>c</w:t>
      </w:r>
      <w:r w:rsidRPr="008B1963">
        <w:rPr>
          <w:sz w:val="28"/>
          <w:szCs w:val="28"/>
        </w:rPr>
        <w:t>. 26</w:t>
      </w:r>
      <w:r w:rsidRPr="00D13435">
        <w:rPr>
          <w:sz w:val="28"/>
          <w:szCs w:val="28"/>
        </w:rPr>
        <w:t>].</w:t>
      </w:r>
    </w:p>
    <w:p w:rsidR="00DB3304" w:rsidRPr="00D13435" w:rsidRDefault="00DB3304" w:rsidP="00D13435">
      <w:pPr>
        <w:pStyle w:val="NormalWeb"/>
        <w:spacing w:before="0" w:beforeAutospacing="0" w:after="0" w:afterAutospacing="0"/>
        <w:ind w:firstLine="709"/>
        <w:jc w:val="both"/>
        <w:rPr>
          <w:sz w:val="28"/>
          <w:szCs w:val="28"/>
        </w:rPr>
      </w:pPr>
      <w:r w:rsidRPr="00D13435">
        <w:rPr>
          <w:sz w:val="28"/>
          <w:szCs w:val="28"/>
        </w:rPr>
        <w:t xml:space="preserve">Интересным примером европейского </w:t>
      </w:r>
      <w:r>
        <w:rPr>
          <w:sz w:val="28"/>
          <w:szCs w:val="28"/>
        </w:rPr>
        <w:t>типа является также диверсифика</w:t>
      </w:r>
      <w:r w:rsidRPr="00D13435">
        <w:rPr>
          <w:sz w:val="28"/>
          <w:szCs w:val="28"/>
        </w:rPr>
        <w:t>ция, проведенная в Финляндии. За четыре десятилетия страна прошла путь от экономики, основанной на промышленности, связанной с лесными ресурсами, до экономики, где электроника и лесная отрасли являются одинаково важными для производства и экспорта.</w:t>
      </w:r>
    </w:p>
    <w:p w:rsidR="00DB3304" w:rsidRPr="00D13435" w:rsidRDefault="00DB3304" w:rsidP="009B2CE8">
      <w:pPr>
        <w:pStyle w:val="NormalWeb"/>
        <w:spacing w:before="0" w:beforeAutospacing="0" w:after="0" w:afterAutospacing="0"/>
        <w:ind w:firstLine="709"/>
        <w:jc w:val="both"/>
        <w:rPr>
          <w:sz w:val="28"/>
          <w:szCs w:val="28"/>
        </w:rPr>
      </w:pPr>
      <w:r w:rsidRPr="00D13435">
        <w:rPr>
          <w:sz w:val="28"/>
          <w:szCs w:val="28"/>
        </w:rPr>
        <w:t>Одной из важных особенностей диверс</w:t>
      </w:r>
      <w:r>
        <w:rPr>
          <w:sz w:val="28"/>
          <w:szCs w:val="28"/>
        </w:rPr>
        <w:t>ификации является наличие значи</w:t>
      </w:r>
      <w:r w:rsidRPr="00D13435">
        <w:rPr>
          <w:sz w:val="28"/>
          <w:szCs w:val="28"/>
        </w:rPr>
        <w:t>тельного внутреннего спроса на высокотехн</w:t>
      </w:r>
      <w:r>
        <w:rPr>
          <w:sz w:val="28"/>
          <w:szCs w:val="28"/>
        </w:rPr>
        <w:t>ологичную продукцию. Финские по</w:t>
      </w:r>
      <w:r w:rsidRPr="00D13435">
        <w:rPr>
          <w:sz w:val="28"/>
          <w:szCs w:val="28"/>
        </w:rPr>
        <w:t xml:space="preserve">требители и компании активно внедряли технические новинки. Плотность сети мобильной связи в Финляндии </w:t>
      </w:r>
      <w:r>
        <w:rPr>
          <w:sz w:val="28"/>
          <w:szCs w:val="28"/>
        </w:rPr>
        <w:t>–</w:t>
      </w:r>
      <w:r w:rsidRPr="00D13435">
        <w:rPr>
          <w:sz w:val="28"/>
          <w:szCs w:val="28"/>
        </w:rPr>
        <w:t xml:space="preserve"> самая высокая</w:t>
      </w:r>
      <w:r>
        <w:rPr>
          <w:sz w:val="28"/>
          <w:szCs w:val="28"/>
        </w:rPr>
        <w:t xml:space="preserve"> в мире. По количеству пользова</w:t>
      </w:r>
      <w:r w:rsidRPr="00D13435">
        <w:rPr>
          <w:sz w:val="28"/>
          <w:szCs w:val="28"/>
        </w:rPr>
        <w:t>телей Интернета она занимает первое место в мире. Начиная с 1990-х годов особый акцент делался па инновациях, уст</w:t>
      </w:r>
      <w:r>
        <w:rPr>
          <w:sz w:val="28"/>
          <w:szCs w:val="28"/>
        </w:rPr>
        <w:t>ановлении национальных приорите</w:t>
      </w:r>
      <w:r w:rsidRPr="00D13435">
        <w:rPr>
          <w:sz w:val="28"/>
          <w:szCs w:val="28"/>
        </w:rPr>
        <w:t>тов при распределении ограниченных научно-технических ресурсов. В то же время подчеркивалось, что рынок сам должен определить победителей</w:t>
      </w:r>
      <w:r w:rsidRPr="008B1963">
        <w:rPr>
          <w:sz w:val="28"/>
          <w:szCs w:val="28"/>
        </w:rPr>
        <w:t xml:space="preserve"> [7, </w:t>
      </w:r>
      <w:r>
        <w:rPr>
          <w:sz w:val="28"/>
          <w:szCs w:val="28"/>
          <w:lang w:val="en-US"/>
        </w:rPr>
        <w:t>c</w:t>
      </w:r>
      <w:r w:rsidRPr="008B1963">
        <w:rPr>
          <w:sz w:val="28"/>
          <w:szCs w:val="28"/>
        </w:rPr>
        <w:t>. 28]</w:t>
      </w:r>
      <w:r w:rsidRPr="00D13435">
        <w:rPr>
          <w:sz w:val="28"/>
          <w:szCs w:val="28"/>
        </w:rPr>
        <w:t>.</w:t>
      </w:r>
    </w:p>
    <w:p w:rsidR="00DB3304" w:rsidRPr="00D13435" w:rsidRDefault="00DB3304" w:rsidP="009B2CE8">
      <w:pPr>
        <w:pStyle w:val="NormalWeb"/>
        <w:spacing w:before="0" w:beforeAutospacing="0" w:after="0" w:afterAutospacing="0"/>
        <w:ind w:firstLine="709"/>
        <w:jc w:val="both"/>
        <w:rPr>
          <w:sz w:val="28"/>
          <w:szCs w:val="28"/>
        </w:rPr>
      </w:pPr>
      <w:r w:rsidRPr="00D13435">
        <w:rPr>
          <w:sz w:val="28"/>
          <w:szCs w:val="28"/>
        </w:rPr>
        <w:t>Необходимо учитывать, что ресурсная</w:t>
      </w:r>
      <w:r>
        <w:rPr>
          <w:sz w:val="28"/>
          <w:szCs w:val="28"/>
        </w:rPr>
        <w:t xml:space="preserve"> отрасль может инициировать раз</w:t>
      </w:r>
      <w:r w:rsidRPr="00D13435">
        <w:rPr>
          <w:sz w:val="28"/>
          <w:szCs w:val="28"/>
        </w:rPr>
        <w:t>витие технологий в других отраслях, что и произошло в Финляндии. Подъем машиностроения в 1960-1980-х годах, затем химической промышленности, отраслей электроники и автоматизации был во многом связан с лесной промы</w:t>
      </w:r>
      <w:r>
        <w:rPr>
          <w:sz w:val="28"/>
          <w:szCs w:val="28"/>
        </w:rPr>
        <w:t>ш</w:t>
      </w:r>
      <w:r w:rsidRPr="00D13435">
        <w:rPr>
          <w:sz w:val="28"/>
          <w:szCs w:val="28"/>
        </w:rPr>
        <w:t>ленностью. Кроме того, она дала импульс раз</w:t>
      </w:r>
      <w:r>
        <w:rPr>
          <w:sz w:val="28"/>
          <w:szCs w:val="28"/>
        </w:rPr>
        <w:t>витию сектора услуг – консульти</w:t>
      </w:r>
      <w:r w:rsidRPr="00D13435">
        <w:rPr>
          <w:sz w:val="28"/>
          <w:szCs w:val="28"/>
        </w:rPr>
        <w:t>рованию, проектному финансированию, исследованиям и разработкам.</w:t>
      </w:r>
    </w:p>
    <w:p w:rsidR="00DB3304" w:rsidRPr="00D13435" w:rsidRDefault="00DB3304" w:rsidP="00D13435">
      <w:pPr>
        <w:pStyle w:val="NormalWeb"/>
        <w:spacing w:before="0" w:beforeAutospacing="0" w:after="0" w:afterAutospacing="0"/>
        <w:ind w:firstLine="709"/>
        <w:jc w:val="both"/>
        <w:rPr>
          <w:sz w:val="28"/>
          <w:szCs w:val="28"/>
        </w:rPr>
      </w:pPr>
      <w:r w:rsidRPr="00D13435">
        <w:rPr>
          <w:sz w:val="28"/>
          <w:szCs w:val="28"/>
        </w:rPr>
        <w:t>Особенностью является и то, что в Финляндии всегда была велика роль государства, но не в производстве, а в обеспеч</w:t>
      </w:r>
      <w:r>
        <w:rPr>
          <w:sz w:val="28"/>
          <w:szCs w:val="28"/>
        </w:rPr>
        <w:t>ении стабильных институцио</w:t>
      </w:r>
      <w:r w:rsidRPr="00D13435">
        <w:rPr>
          <w:sz w:val="28"/>
          <w:szCs w:val="28"/>
        </w:rPr>
        <w:t>нальных отношений, в построении системы с</w:t>
      </w:r>
      <w:r>
        <w:rPr>
          <w:sz w:val="28"/>
          <w:szCs w:val="28"/>
        </w:rPr>
        <w:t>оциальной поддержки и т.д. Трех</w:t>
      </w:r>
      <w:r w:rsidRPr="00D13435">
        <w:rPr>
          <w:sz w:val="28"/>
          <w:szCs w:val="28"/>
        </w:rPr>
        <w:t>стороннее сотрудничество государственных университетов, частных компаний, государственных исследовательских институтов было и остается одним из важных факторов развития технологий. Доля НИР в ВВП выросла с 1,2% в 1982 г. до 3,6% в 2001 г. В Финляндии, как и</w:t>
      </w:r>
      <w:r>
        <w:rPr>
          <w:sz w:val="28"/>
          <w:szCs w:val="28"/>
        </w:rPr>
        <w:t xml:space="preserve"> в некоторых других высокотехно</w:t>
      </w:r>
      <w:r w:rsidRPr="00D13435">
        <w:rPr>
          <w:sz w:val="28"/>
          <w:szCs w:val="28"/>
        </w:rPr>
        <w:t>логичных странах, 2/3 НИР финансируется предприятиями и незначительная доля направляется на военные НИР.</w:t>
      </w:r>
    </w:p>
    <w:p w:rsidR="00DB3304" w:rsidRPr="00D13435" w:rsidRDefault="00DB3304" w:rsidP="00D13435">
      <w:pPr>
        <w:pStyle w:val="NormalWeb"/>
        <w:spacing w:before="0" w:beforeAutospacing="0" w:after="0" w:afterAutospacing="0"/>
        <w:ind w:firstLine="709"/>
        <w:jc w:val="both"/>
        <w:rPr>
          <w:sz w:val="28"/>
          <w:szCs w:val="28"/>
        </w:rPr>
      </w:pPr>
      <w:r w:rsidRPr="00D13435">
        <w:rPr>
          <w:sz w:val="28"/>
          <w:szCs w:val="28"/>
        </w:rPr>
        <w:t xml:space="preserve">Опыт Финляндии, как видим, доказывает возможность успешного решения задачи диверсификации структуры экономики при определенных условиях. Однако о его прямом перенесении в </w:t>
      </w:r>
      <w:r>
        <w:rPr>
          <w:sz w:val="28"/>
          <w:szCs w:val="28"/>
        </w:rPr>
        <w:t>Беларусь</w:t>
      </w:r>
      <w:r w:rsidRPr="00D13435">
        <w:rPr>
          <w:sz w:val="28"/>
          <w:szCs w:val="28"/>
        </w:rPr>
        <w:t xml:space="preserve"> не может быть и речи с учетом различий между двумя странами, прежде всего масш</w:t>
      </w:r>
      <w:r>
        <w:rPr>
          <w:sz w:val="28"/>
          <w:szCs w:val="28"/>
        </w:rPr>
        <w:t>табов экономики. Не</w:t>
      </w:r>
      <w:r w:rsidRPr="00D13435">
        <w:rPr>
          <w:sz w:val="28"/>
          <w:szCs w:val="28"/>
        </w:rPr>
        <w:t>большим странам приходится специализироваться на одном или нескольких секторах из-за отсутствия ресурсов для раз</w:t>
      </w:r>
      <w:r>
        <w:rPr>
          <w:sz w:val="28"/>
          <w:szCs w:val="28"/>
        </w:rPr>
        <w:t>вития всего спектра промышленно</w:t>
      </w:r>
      <w:r w:rsidRPr="00D13435">
        <w:rPr>
          <w:sz w:val="28"/>
          <w:szCs w:val="28"/>
        </w:rPr>
        <w:t xml:space="preserve">сти и услуг. Использование опыта других стран по диверсификации производства вполне приемлемо по ряду направлений, но с учетом особенностей </w:t>
      </w:r>
      <w:r>
        <w:rPr>
          <w:sz w:val="28"/>
          <w:szCs w:val="28"/>
        </w:rPr>
        <w:t>белорусской</w:t>
      </w:r>
      <w:r w:rsidRPr="00D13435">
        <w:rPr>
          <w:sz w:val="28"/>
          <w:szCs w:val="28"/>
        </w:rPr>
        <w:t xml:space="preserve"> экономики.</w:t>
      </w:r>
    </w:p>
    <w:p w:rsidR="00DB3304" w:rsidRPr="00CC6153" w:rsidRDefault="00DB3304" w:rsidP="0047651B">
      <w:pPr>
        <w:pStyle w:val="NormalWeb"/>
        <w:spacing w:before="0" w:beforeAutospacing="0" w:after="0" w:afterAutospacing="0"/>
        <w:ind w:firstLine="709"/>
        <w:jc w:val="both"/>
        <w:rPr>
          <w:sz w:val="28"/>
          <w:szCs w:val="28"/>
        </w:rPr>
      </w:pPr>
      <w:r w:rsidRPr="00CC6153">
        <w:rPr>
          <w:sz w:val="28"/>
          <w:szCs w:val="28"/>
        </w:rPr>
        <w:t>Анализируя структурные преобразования в некоторых зарубежных странах можно обобщить типовые черты современной промышленной политики, что дает возможность изучить и использовать их в реструктуризационный период экономики:</w:t>
      </w:r>
    </w:p>
    <w:p w:rsidR="00DB3304" w:rsidRPr="00CC6153" w:rsidRDefault="00DB3304" w:rsidP="0047651B">
      <w:pPr>
        <w:pStyle w:val="NormalWeb"/>
        <w:numPr>
          <w:ilvl w:val="0"/>
          <w:numId w:val="19"/>
        </w:numPr>
        <w:tabs>
          <w:tab w:val="clear" w:pos="1429"/>
          <w:tab w:val="num" w:pos="0"/>
          <w:tab w:val="left" w:pos="1080"/>
        </w:tabs>
        <w:spacing w:before="0" w:beforeAutospacing="0" w:after="0" w:afterAutospacing="0"/>
        <w:ind w:left="0" w:firstLine="709"/>
        <w:jc w:val="both"/>
        <w:rPr>
          <w:sz w:val="28"/>
          <w:szCs w:val="28"/>
        </w:rPr>
      </w:pPr>
      <w:r>
        <w:rPr>
          <w:sz w:val="28"/>
          <w:szCs w:val="28"/>
        </w:rPr>
        <w:t>г</w:t>
      </w:r>
      <w:r w:rsidRPr="00CC6153">
        <w:rPr>
          <w:sz w:val="28"/>
          <w:szCs w:val="28"/>
        </w:rPr>
        <w:t>осударственный контроль развития ведущих отраслей экономики и привлечения инвестиций.</w:t>
      </w:r>
    </w:p>
    <w:p w:rsidR="00DB3304" w:rsidRPr="00CC6153" w:rsidRDefault="00DB3304" w:rsidP="0047651B">
      <w:pPr>
        <w:pStyle w:val="NormalWeb"/>
        <w:numPr>
          <w:ilvl w:val="0"/>
          <w:numId w:val="19"/>
        </w:numPr>
        <w:tabs>
          <w:tab w:val="clear" w:pos="1429"/>
          <w:tab w:val="num" w:pos="0"/>
          <w:tab w:val="left" w:pos="1080"/>
        </w:tabs>
        <w:spacing w:before="0" w:beforeAutospacing="0" w:after="0" w:afterAutospacing="0"/>
        <w:ind w:left="0" w:firstLine="709"/>
        <w:jc w:val="both"/>
        <w:rPr>
          <w:sz w:val="28"/>
          <w:szCs w:val="28"/>
        </w:rPr>
      </w:pPr>
      <w:r>
        <w:rPr>
          <w:sz w:val="28"/>
          <w:szCs w:val="28"/>
        </w:rPr>
        <w:t>ф</w:t>
      </w:r>
      <w:r w:rsidRPr="00CC6153">
        <w:rPr>
          <w:sz w:val="28"/>
          <w:szCs w:val="28"/>
        </w:rPr>
        <w:t>инансовая поддержка отечественного производителя.</w:t>
      </w:r>
    </w:p>
    <w:p w:rsidR="00DB3304" w:rsidRPr="00CC6153" w:rsidRDefault="00DB3304" w:rsidP="0047651B">
      <w:pPr>
        <w:pStyle w:val="NormalWeb"/>
        <w:numPr>
          <w:ilvl w:val="0"/>
          <w:numId w:val="19"/>
        </w:numPr>
        <w:tabs>
          <w:tab w:val="clear" w:pos="1429"/>
          <w:tab w:val="num" w:pos="0"/>
          <w:tab w:val="left" w:pos="1080"/>
        </w:tabs>
        <w:spacing w:before="0" w:beforeAutospacing="0" w:after="0" w:afterAutospacing="0"/>
        <w:ind w:left="0" w:firstLine="709"/>
        <w:jc w:val="both"/>
        <w:rPr>
          <w:sz w:val="28"/>
          <w:szCs w:val="28"/>
        </w:rPr>
      </w:pPr>
      <w:r>
        <w:rPr>
          <w:sz w:val="28"/>
          <w:szCs w:val="28"/>
        </w:rPr>
        <w:t>п</w:t>
      </w:r>
      <w:r w:rsidRPr="00CC6153">
        <w:rPr>
          <w:sz w:val="28"/>
          <w:szCs w:val="28"/>
        </w:rPr>
        <w:t>оощрение, разработка и реализация международных инновационно-инвенстиционных программ.</w:t>
      </w:r>
    </w:p>
    <w:p w:rsidR="00DB3304" w:rsidRPr="00CC6153" w:rsidRDefault="00DB3304" w:rsidP="0047651B">
      <w:pPr>
        <w:pStyle w:val="NormalWeb"/>
        <w:numPr>
          <w:ilvl w:val="0"/>
          <w:numId w:val="19"/>
        </w:numPr>
        <w:tabs>
          <w:tab w:val="clear" w:pos="1429"/>
          <w:tab w:val="num" w:pos="0"/>
          <w:tab w:val="left" w:pos="1080"/>
        </w:tabs>
        <w:spacing w:before="0" w:beforeAutospacing="0" w:after="0" w:afterAutospacing="0"/>
        <w:ind w:left="0" w:firstLine="709"/>
        <w:jc w:val="both"/>
        <w:rPr>
          <w:sz w:val="28"/>
          <w:szCs w:val="28"/>
        </w:rPr>
      </w:pPr>
      <w:r>
        <w:rPr>
          <w:sz w:val="28"/>
          <w:szCs w:val="28"/>
        </w:rPr>
        <w:t>п</w:t>
      </w:r>
      <w:r w:rsidRPr="00CC6153">
        <w:rPr>
          <w:sz w:val="28"/>
          <w:szCs w:val="28"/>
        </w:rPr>
        <w:t>оддержка развития наукоемких производств с применением достижений научно-технического прогресса.</w:t>
      </w:r>
    </w:p>
    <w:p w:rsidR="00DB3304" w:rsidRPr="00CC6153" w:rsidRDefault="00DB3304" w:rsidP="0047651B">
      <w:pPr>
        <w:pStyle w:val="NormalWeb"/>
        <w:numPr>
          <w:ilvl w:val="0"/>
          <w:numId w:val="19"/>
        </w:numPr>
        <w:tabs>
          <w:tab w:val="clear" w:pos="1429"/>
          <w:tab w:val="num" w:pos="0"/>
          <w:tab w:val="left" w:pos="1080"/>
        </w:tabs>
        <w:spacing w:before="0" w:beforeAutospacing="0" w:after="0" w:afterAutospacing="0"/>
        <w:ind w:left="0" w:firstLine="709"/>
        <w:jc w:val="both"/>
        <w:rPr>
          <w:sz w:val="28"/>
          <w:szCs w:val="28"/>
        </w:rPr>
      </w:pPr>
      <w:r>
        <w:rPr>
          <w:sz w:val="28"/>
          <w:szCs w:val="28"/>
        </w:rPr>
        <w:t>п</w:t>
      </w:r>
      <w:r w:rsidRPr="00CC6153">
        <w:rPr>
          <w:sz w:val="28"/>
          <w:szCs w:val="28"/>
        </w:rPr>
        <w:t>роведение внешнеэкономической деятельности с учетом национальных интересов.</w:t>
      </w:r>
    </w:p>
    <w:p w:rsidR="00DB3304" w:rsidRPr="00CC6153" w:rsidRDefault="00DB3304" w:rsidP="0047651B">
      <w:pPr>
        <w:pStyle w:val="NormalWeb"/>
        <w:numPr>
          <w:ilvl w:val="0"/>
          <w:numId w:val="19"/>
        </w:numPr>
        <w:tabs>
          <w:tab w:val="clear" w:pos="1429"/>
          <w:tab w:val="num" w:pos="0"/>
          <w:tab w:val="left" w:pos="1080"/>
        </w:tabs>
        <w:spacing w:before="0" w:beforeAutospacing="0" w:after="0" w:afterAutospacing="0"/>
        <w:ind w:left="0" w:firstLine="709"/>
        <w:jc w:val="both"/>
        <w:rPr>
          <w:sz w:val="28"/>
          <w:szCs w:val="28"/>
        </w:rPr>
      </w:pPr>
      <w:r>
        <w:rPr>
          <w:sz w:val="28"/>
          <w:szCs w:val="28"/>
        </w:rPr>
        <w:t>с</w:t>
      </w:r>
      <w:r w:rsidRPr="00CC6153">
        <w:rPr>
          <w:sz w:val="28"/>
          <w:szCs w:val="28"/>
        </w:rPr>
        <w:t>оздание законодательно-правовой базы реструктуризации.</w:t>
      </w:r>
    </w:p>
    <w:p w:rsidR="00DB3304" w:rsidRPr="00CC6153" w:rsidRDefault="00DB3304" w:rsidP="0047651B">
      <w:pPr>
        <w:pStyle w:val="NormalWeb"/>
        <w:numPr>
          <w:ilvl w:val="0"/>
          <w:numId w:val="19"/>
        </w:numPr>
        <w:tabs>
          <w:tab w:val="clear" w:pos="1429"/>
          <w:tab w:val="num" w:pos="0"/>
          <w:tab w:val="left" w:pos="1080"/>
        </w:tabs>
        <w:spacing w:before="0" w:beforeAutospacing="0" w:after="0" w:afterAutospacing="0"/>
        <w:ind w:left="0" w:firstLine="709"/>
        <w:jc w:val="both"/>
        <w:rPr>
          <w:sz w:val="28"/>
          <w:szCs w:val="28"/>
        </w:rPr>
      </w:pPr>
      <w:r>
        <w:rPr>
          <w:sz w:val="28"/>
          <w:szCs w:val="28"/>
        </w:rPr>
        <w:t>г</w:t>
      </w:r>
      <w:r w:rsidRPr="00CC6153">
        <w:rPr>
          <w:sz w:val="28"/>
          <w:szCs w:val="28"/>
        </w:rPr>
        <w:t>осударственная поддержка малого и среднего бизнеса.</w:t>
      </w:r>
    </w:p>
    <w:p w:rsidR="00DB3304" w:rsidRDefault="00DB3304" w:rsidP="00D13435">
      <w:pPr>
        <w:pStyle w:val="NormalWeb"/>
        <w:spacing w:before="0" w:beforeAutospacing="0" w:after="0" w:afterAutospacing="0"/>
        <w:ind w:firstLine="709"/>
        <w:jc w:val="both"/>
        <w:rPr>
          <w:sz w:val="28"/>
          <w:szCs w:val="28"/>
        </w:rPr>
      </w:pPr>
      <w:r w:rsidRPr="00D13435">
        <w:rPr>
          <w:sz w:val="28"/>
          <w:szCs w:val="28"/>
        </w:rPr>
        <w:t>На основе анализа зарубежного и отечес</w:t>
      </w:r>
      <w:r>
        <w:rPr>
          <w:sz w:val="28"/>
          <w:szCs w:val="28"/>
        </w:rPr>
        <w:t>твенного опыта проведения дивер</w:t>
      </w:r>
      <w:r w:rsidRPr="00D13435">
        <w:rPr>
          <w:sz w:val="28"/>
          <w:szCs w:val="28"/>
        </w:rPr>
        <w:t xml:space="preserve">сификации установлено, что зарубежные модели и методы выбора варианта диверсификации адаптированы в основном </w:t>
      </w:r>
      <w:r>
        <w:rPr>
          <w:sz w:val="28"/>
          <w:szCs w:val="28"/>
        </w:rPr>
        <w:t>к эволюционному характеру разви</w:t>
      </w:r>
      <w:r w:rsidRPr="00D13435">
        <w:rPr>
          <w:sz w:val="28"/>
          <w:szCs w:val="28"/>
        </w:rPr>
        <w:t xml:space="preserve">тия внутренней среды и внешнего окружения организации, поэтому факторы выбора направления диверсификации в </w:t>
      </w:r>
      <w:r>
        <w:rPr>
          <w:sz w:val="28"/>
          <w:szCs w:val="28"/>
        </w:rPr>
        <w:t>наших</w:t>
      </w:r>
      <w:r w:rsidRPr="00D13435">
        <w:rPr>
          <w:sz w:val="28"/>
          <w:szCs w:val="28"/>
        </w:rPr>
        <w:t xml:space="preserve"> условиях</w:t>
      </w:r>
      <w:r>
        <w:rPr>
          <w:sz w:val="28"/>
          <w:szCs w:val="28"/>
        </w:rPr>
        <w:t xml:space="preserve"> развития страны</w:t>
      </w:r>
      <w:r w:rsidRPr="00D13435">
        <w:rPr>
          <w:sz w:val="28"/>
          <w:szCs w:val="28"/>
        </w:rPr>
        <w:t xml:space="preserve"> существенно отличаются. </w:t>
      </w:r>
      <w:r>
        <w:rPr>
          <w:sz w:val="28"/>
          <w:szCs w:val="28"/>
        </w:rPr>
        <w:t>Белорусские</w:t>
      </w:r>
      <w:r w:rsidRPr="00D13435">
        <w:rPr>
          <w:sz w:val="28"/>
          <w:szCs w:val="28"/>
        </w:rPr>
        <w:t xml:space="preserve"> промышленные предпри</w:t>
      </w:r>
      <w:r>
        <w:rPr>
          <w:sz w:val="28"/>
          <w:szCs w:val="28"/>
        </w:rPr>
        <w:t>ятия проводят диверсификацию ос</w:t>
      </w:r>
      <w:r w:rsidRPr="00D13435">
        <w:rPr>
          <w:sz w:val="28"/>
          <w:szCs w:val="28"/>
        </w:rPr>
        <w:t>новной деятельности эмпирическим путем, бе</w:t>
      </w:r>
      <w:r>
        <w:rPr>
          <w:sz w:val="28"/>
          <w:szCs w:val="28"/>
        </w:rPr>
        <w:t>з опоры на научную базу, что су</w:t>
      </w:r>
      <w:r w:rsidRPr="00D13435">
        <w:rPr>
          <w:sz w:val="28"/>
          <w:szCs w:val="28"/>
        </w:rPr>
        <w:t>щественно снижает эффективность этих проектов. Вместе с тем установлено, что методологические основы по диверсифик</w:t>
      </w:r>
      <w:r>
        <w:rPr>
          <w:sz w:val="28"/>
          <w:szCs w:val="28"/>
        </w:rPr>
        <w:t>ации основной деятельности орга</w:t>
      </w:r>
      <w:r w:rsidRPr="00D13435">
        <w:rPr>
          <w:sz w:val="28"/>
          <w:szCs w:val="28"/>
        </w:rPr>
        <w:t xml:space="preserve">низаций в </w:t>
      </w:r>
      <w:r>
        <w:rPr>
          <w:sz w:val="28"/>
          <w:szCs w:val="28"/>
        </w:rPr>
        <w:t>нашей стране</w:t>
      </w:r>
      <w:r w:rsidRPr="00D13435">
        <w:rPr>
          <w:sz w:val="28"/>
          <w:szCs w:val="28"/>
        </w:rPr>
        <w:t xml:space="preserve"> слабо проработаны.</w:t>
      </w:r>
    </w:p>
    <w:p w:rsidR="00DB3304" w:rsidRDefault="00DB3304" w:rsidP="00D13435">
      <w:pPr>
        <w:pStyle w:val="NormalWeb"/>
        <w:spacing w:before="0" w:beforeAutospacing="0" w:after="0" w:afterAutospacing="0"/>
        <w:ind w:firstLine="709"/>
        <w:jc w:val="both"/>
        <w:rPr>
          <w:sz w:val="28"/>
          <w:szCs w:val="28"/>
        </w:rPr>
      </w:pPr>
    </w:p>
    <w:p w:rsidR="00DB3304" w:rsidRPr="00170975" w:rsidRDefault="00DB3304" w:rsidP="00D13435">
      <w:pPr>
        <w:pStyle w:val="NormalWeb"/>
        <w:spacing w:before="0" w:beforeAutospacing="0" w:after="0" w:afterAutospacing="0"/>
        <w:ind w:firstLine="709"/>
        <w:jc w:val="both"/>
        <w:rPr>
          <w:b/>
          <w:bCs/>
          <w:sz w:val="30"/>
          <w:szCs w:val="30"/>
        </w:rPr>
      </w:pPr>
      <w:r w:rsidRPr="00170975">
        <w:rPr>
          <w:sz w:val="30"/>
          <w:szCs w:val="30"/>
        </w:rPr>
        <w:br w:type="page"/>
      </w:r>
      <w:r w:rsidRPr="00170975">
        <w:rPr>
          <w:b/>
          <w:bCs/>
          <w:sz w:val="30"/>
          <w:szCs w:val="30"/>
        </w:rPr>
        <w:t>3 Особенности становления инфраструктуры рынка в Республике Беларусь. Инфраструктурное обеспечение диверсификации экономики страны</w:t>
      </w:r>
    </w:p>
    <w:p w:rsidR="00DB3304" w:rsidRDefault="00DB3304" w:rsidP="00D13435">
      <w:pPr>
        <w:pStyle w:val="NormalWeb"/>
        <w:spacing w:before="0" w:beforeAutospacing="0" w:after="0" w:afterAutospacing="0"/>
        <w:ind w:firstLine="709"/>
        <w:jc w:val="both"/>
        <w:rPr>
          <w:b/>
          <w:bCs/>
          <w:sz w:val="28"/>
          <w:szCs w:val="28"/>
        </w:rPr>
      </w:pPr>
    </w:p>
    <w:p w:rsidR="00DB3304" w:rsidRDefault="00DB3304" w:rsidP="00D13435">
      <w:pPr>
        <w:pStyle w:val="NormalWeb"/>
        <w:spacing w:before="0" w:beforeAutospacing="0" w:after="0" w:afterAutospacing="0"/>
        <w:ind w:firstLine="709"/>
        <w:jc w:val="both"/>
        <w:rPr>
          <w:b/>
          <w:bCs/>
          <w:sz w:val="28"/>
          <w:szCs w:val="28"/>
        </w:rPr>
      </w:pP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 xml:space="preserve">Реформирование экономики и появление новых субъектов хозяйствования нуждаются в надежном и эффективном механизме регулирования рынка, одну из составных частей которого должна составлять инфраструктура.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 xml:space="preserve">Элементный состав рыночной инфраструктуры в Республике Беларусь к настоящему времени сформирован неполно и фрагментарно. Процесс становления идет стихийно, в большинстве случаев не обеспечен необходимой нормативно-правовой базой и явно отстает от потребностей времени.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 xml:space="preserve">Одним из важных элементов механизма организации оптовой торговли является товарная биржа. Предпосылками возникновения товарных бирж в республике послужили, с одной стороны, разрушение централизованной системы материально-технического снабжения, с другой </w:t>
      </w:r>
      <w:r>
        <w:rPr>
          <w:sz w:val="28"/>
          <w:szCs w:val="28"/>
        </w:rPr>
        <w:t>–</w:t>
      </w:r>
      <w:r w:rsidRPr="000B6110">
        <w:rPr>
          <w:sz w:val="28"/>
          <w:szCs w:val="28"/>
        </w:rPr>
        <w:t xml:space="preserve"> увеличение самостоятельности производителей, снижение госзаказа и введение договорных цен.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 xml:space="preserve">B организации и принципах работы бирж прослеживаются два подхода. Первый характеризуется открытостью, ориентацией на все сектора экономики, обеспечением достаточно широкой стоимости брокерского места, привлечением коммерческих структур. Другой подход </w:t>
      </w:r>
      <w:r>
        <w:rPr>
          <w:sz w:val="28"/>
          <w:szCs w:val="28"/>
        </w:rPr>
        <w:t>–</w:t>
      </w:r>
      <w:r w:rsidRPr="000B6110">
        <w:rPr>
          <w:sz w:val="28"/>
          <w:szCs w:val="28"/>
        </w:rPr>
        <w:t xml:space="preserve"> создание бирж закрытого типа на основе государственных структур с целью привлечения ресурсов крупных предприятий для решения проблем снабже</w:t>
      </w:r>
      <w:r>
        <w:rPr>
          <w:sz w:val="28"/>
          <w:szCs w:val="28"/>
        </w:rPr>
        <w:t>ния.</w:t>
      </w:r>
      <w:r w:rsidRPr="000B6110">
        <w:rPr>
          <w:sz w:val="28"/>
          <w:szCs w:val="28"/>
        </w:rPr>
        <w:t xml:space="preserve"> </w:t>
      </w:r>
    </w:p>
    <w:p w:rsidR="00DB3304" w:rsidRDefault="00DB3304" w:rsidP="000B6110">
      <w:pPr>
        <w:pStyle w:val="NormalWeb"/>
        <w:spacing w:before="0" w:beforeAutospacing="0" w:after="0" w:afterAutospacing="0"/>
        <w:ind w:firstLine="709"/>
        <w:jc w:val="both"/>
        <w:rPr>
          <w:sz w:val="28"/>
          <w:szCs w:val="28"/>
        </w:rPr>
      </w:pPr>
      <w:r w:rsidRPr="000B6110">
        <w:rPr>
          <w:sz w:val="28"/>
          <w:szCs w:val="28"/>
        </w:rPr>
        <w:t>В современной рыночной экономике большое влияние имеет фондовый рынок. Его становление в Республике Беларусь обусловлено трансформацией государственной собственности, переходом к рыночным методам регулирования экономических процессов</w:t>
      </w:r>
      <w:r>
        <w:rPr>
          <w:sz w:val="28"/>
          <w:szCs w:val="28"/>
        </w:rPr>
        <w:t>.</w:t>
      </w:r>
      <w:r w:rsidRPr="000B6110">
        <w:rPr>
          <w:sz w:val="28"/>
          <w:szCs w:val="28"/>
        </w:rPr>
        <w:t xml:space="preserve">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Следует также отметить, что создание инфраструктуры фондового рынка в основном соответствует международным требованиям и включает системы: государственное регулирование ценных бумаг, депозитарную и расчетно-клиринговую, биржевую торговли, институционных инвесторов (инвестиционные, пенсионные и страховые фонды), а также правовое обес</w:t>
      </w:r>
      <w:r>
        <w:rPr>
          <w:sz w:val="28"/>
          <w:szCs w:val="28"/>
        </w:rPr>
        <w:t>печение деятельности рынка.</w:t>
      </w:r>
      <w:r w:rsidRPr="000B6110">
        <w:rPr>
          <w:sz w:val="28"/>
          <w:szCs w:val="28"/>
        </w:rPr>
        <w:t xml:space="preserve">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 xml:space="preserve">В Беларуси сложилась двухуровневая банковская система: Национальный банк </w:t>
      </w:r>
      <w:r>
        <w:rPr>
          <w:sz w:val="28"/>
          <w:szCs w:val="28"/>
        </w:rPr>
        <w:t>–</w:t>
      </w:r>
      <w:r w:rsidRPr="000B6110">
        <w:rPr>
          <w:sz w:val="28"/>
          <w:szCs w:val="28"/>
        </w:rPr>
        <w:t xml:space="preserve"> коммерческие банки. Национальный банк регулирует и координирует кредитно-денежные отношения, стимулирует развитие кредитно-финансовых институтов, производит эмиссию денег, регулирует внешнеэкономическую банковскую деятельность.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 xml:space="preserve">Коммерческие банки проводят активные и пассивные операции за счет собственных и заемных средств, хранят свободные денежные средства на счетах в Национальном банке, самостоятельно определяют порядок привлечения и использования денежных средств. Операции по продаже и покупке ресурсов могут производиться как в Беларуси, так и за ее пределами. Возможно создание банков со 100-процентным иностранным капиталом, а также совместных банков, открытие филиалов и представительств иностранных банков.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 xml:space="preserve">Основными тенденциями функционирования коммерческих банков является увеличение объема краткосрочного кредитования, в том числе межбанковского кредита, и значительный рост процентных ставок, что отражает экономическую нестабильность в республике. Представляется, что развитие коммерческих банков должно идти в направлении расширения номенклатуры услуг, активного привлечения средств населения, внедрения доверительных (трастовых) операций, предоставления валютных кредитов и гарантий, внедрения факторинговых и лизинговых операций.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 xml:space="preserve">Важным фактором в подъеме экономики республики является активизация инвестиционной деятельности коммерческих банков, в том числе подготовка инвестиций с привлечением иностранного капитала, совместное финансирование крупных проектов.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Глобализация финансовых рынков, развитие компьютерных и телекоммуникационных технологий обостряют конкурентную борьбу, в результате которой биржи вынуждены осуществлять масштабные инвестиции в новые технологии для того, чтобы повышать конкурентоспособность, предлагая новые услуги, привлекать новые компании-эмитенты, новых членов и</w:t>
      </w:r>
      <w:r>
        <w:rPr>
          <w:sz w:val="28"/>
          <w:szCs w:val="28"/>
        </w:rPr>
        <w:t xml:space="preserve"> </w:t>
      </w:r>
      <w:r w:rsidRPr="000B6110">
        <w:rPr>
          <w:sz w:val="28"/>
          <w:szCs w:val="28"/>
        </w:rPr>
        <w:t xml:space="preserve">широкие круги инвесторов.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Индустрия фондовых бирж или, если рассматривать шире, организаторов торговли на рынке ценных бумаг претерпевает определенные изменения, которые, однако, различаются от региона к региону. Это связано с освоением новых рынков, внедрением новых инструментов, консолидацией и укрупнением организаций инфраструктуры, изменением принципов ведения бизнеса, а порой и</w:t>
      </w:r>
      <w:r>
        <w:rPr>
          <w:sz w:val="28"/>
          <w:szCs w:val="28"/>
        </w:rPr>
        <w:t xml:space="preserve"> организационно-правовой формы.</w:t>
      </w:r>
      <w:r w:rsidRPr="000B6110">
        <w:rPr>
          <w:sz w:val="28"/>
          <w:szCs w:val="28"/>
        </w:rPr>
        <w:t xml:space="preserve">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Что касается рынка ценных бумаг, то после принятия в РБ в 1992 г. Закона «О ценных бумагах и фондовых биржах</w:t>
      </w:r>
      <w:r>
        <w:rPr>
          <w:sz w:val="28"/>
          <w:szCs w:val="28"/>
        </w:rPr>
        <w:t>»</w:t>
      </w:r>
      <w:r w:rsidRPr="000B6110">
        <w:rPr>
          <w:sz w:val="28"/>
          <w:szCs w:val="28"/>
        </w:rPr>
        <w:t xml:space="preserve"> процесс формирования законодательной базы, инфраструктуры рынка ценных бумаг проходил неравномерно. Резкий подъем на первых этапах сменился спадом и последующим оживлением уже на новой качественной основе. Данный закон определяет единый порядок выпуска и обращения ценных бумаг, регулирования деятельности профессиональных участников рынка ценных бумаг, а также принципы организации и деятельности фондовой биржи. Закон устанавливает необходимость требовать к лицам, которые осуществляют профессиональную деятельность по ценным бумагам, создает условия для организации в РБ структур, осуществляющих операции с ценными бумагами.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 xml:space="preserve">Следует отметить и то, что с 1 декабря 2000 г. все сделки купли-продажи ценных бумаг ОАО должны совершаться через БВФБ. Это установлено Постановлением Совета министров РБ от 14 ноября 2000 г. № 1740 «О некоторых вопросах обращения ценных бумаг открытых акционерных обществ».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 xml:space="preserve">Для мелких акционеров это усложнит процедуру продажи и покупки акций, и значительные препятствия возникнут для инвесторов, желающих сформировать пакеты акций, скупая акции мелких акционеров – физических лиц. Однако эта мера как раз и вводится для защиты мелких акционеров и менеджеров АО. Они теперь получают информацию о ценах продажи акций, а потенциальные инвесторы получают сведения о ценах, по которым осуществляется покупка. </w:t>
      </w:r>
    </w:p>
    <w:p w:rsidR="00DB3304" w:rsidRPr="000B6110" w:rsidRDefault="00DB3304" w:rsidP="000B6110">
      <w:pPr>
        <w:pStyle w:val="NormalWeb"/>
        <w:spacing w:before="0" w:beforeAutospacing="0" w:after="0" w:afterAutospacing="0"/>
        <w:ind w:firstLine="709"/>
        <w:jc w:val="both"/>
        <w:rPr>
          <w:sz w:val="28"/>
          <w:szCs w:val="28"/>
        </w:rPr>
      </w:pPr>
      <w:r w:rsidRPr="000B6110">
        <w:rPr>
          <w:sz w:val="28"/>
          <w:szCs w:val="28"/>
        </w:rPr>
        <w:t>На страховом рынке в Республике Беларусь действуют страховые компании как государственной, так и негосударственной формы собственности. И хотя в Беларуси сложился высокопрофессиональный и достаточно открытый, подконтрольный государству страховой рынок, он пока не может рассматриваться как средство защиты рыночной экономики от предполагаемых рисков и являться стимулом для расширения предпринимательской деятель</w:t>
      </w:r>
      <w:r>
        <w:rPr>
          <w:sz w:val="28"/>
          <w:szCs w:val="28"/>
        </w:rPr>
        <w:t>ности.</w:t>
      </w:r>
    </w:p>
    <w:p w:rsidR="00DB3304" w:rsidRPr="0033407C" w:rsidRDefault="00DB3304" w:rsidP="000B6110">
      <w:pPr>
        <w:pStyle w:val="NormalWeb"/>
        <w:spacing w:before="0" w:beforeAutospacing="0" w:after="0" w:afterAutospacing="0"/>
        <w:ind w:firstLine="709"/>
        <w:jc w:val="both"/>
        <w:rPr>
          <w:sz w:val="28"/>
          <w:szCs w:val="28"/>
        </w:rPr>
      </w:pPr>
      <w:r w:rsidRPr="0033407C">
        <w:rPr>
          <w:sz w:val="28"/>
          <w:szCs w:val="28"/>
        </w:rPr>
        <w:t xml:space="preserve">Экономика Республики Беларусь характеризуется доминирующей ролью государственного сектора, слабым развитием малого и среднего бизнеса, ограниченным использованием рыночных институтов и инфраструктуры. </w:t>
      </w:r>
    </w:p>
    <w:p w:rsidR="00DB3304" w:rsidRPr="0033407C" w:rsidRDefault="00DB3304" w:rsidP="0033407C">
      <w:pPr>
        <w:pStyle w:val="NormalWeb"/>
        <w:spacing w:before="0" w:beforeAutospacing="0" w:after="0" w:afterAutospacing="0"/>
        <w:ind w:firstLine="709"/>
        <w:jc w:val="both"/>
        <w:rPr>
          <w:color w:val="000000"/>
          <w:sz w:val="28"/>
          <w:szCs w:val="28"/>
          <w:shd w:val="clear" w:color="auto" w:fill="FFFFFF"/>
        </w:rPr>
      </w:pPr>
      <w:r w:rsidRPr="0033407C">
        <w:rPr>
          <w:color w:val="000000"/>
          <w:sz w:val="28"/>
          <w:szCs w:val="28"/>
          <w:shd w:val="clear" w:color="auto" w:fill="FFFFFF"/>
        </w:rPr>
        <w:t>За последние 5 лет ВВП Беларуси вырос с 49,0 млрд. долларов США в 2009 году до 71,8 млрд. долларов США в 2013 году.Тем не менее, в 2013 году рост ВВП замедлился до 0,9%. Основной негативный фактор, сдерживающий рост ВВП – промышленность, вклад которой в динамику прироста ВВП составил по итогам 2013 года минус 1,4%</w:t>
      </w:r>
      <w:r>
        <w:rPr>
          <w:color w:val="000000"/>
          <w:sz w:val="28"/>
          <w:szCs w:val="28"/>
          <w:shd w:val="clear" w:color="auto" w:fill="FFFFFF"/>
        </w:rPr>
        <w:t>.</w:t>
      </w:r>
    </w:p>
    <w:p w:rsidR="00DB3304" w:rsidRPr="0033407C" w:rsidRDefault="00DB3304" w:rsidP="0033407C">
      <w:pPr>
        <w:pStyle w:val="NormalWeb"/>
        <w:spacing w:before="0" w:beforeAutospacing="0" w:after="0" w:afterAutospacing="0"/>
        <w:ind w:firstLine="709"/>
        <w:jc w:val="both"/>
        <w:rPr>
          <w:color w:val="000000"/>
          <w:sz w:val="28"/>
          <w:szCs w:val="28"/>
          <w:shd w:val="clear" w:color="auto" w:fill="FFFFFF"/>
        </w:rPr>
      </w:pPr>
      <w:r w:rsidRPr="0033407C">
        <w:rPr>
          <w:sz w:val="28"/>
          <w:szCs w:val="28"/>
        </w:rPr>
        <w:t>По итогам 9 месяцев 2014 г. темп роста ВВП страны стабилизировался на уровне 101,5%</w:t>
      </w:r>
      <w:r w:rsidRPr="008B1963">
        <w:rPr>
          <w:sz w:val="28"/>
          <w:szCs w:val="28"/>
        </w:rPr>
        <w:t xml:space="preserve"> [8]</w:t>
      </w:r>
      <w:r w:rsidRPr="0033407C">
        <w:rPr>
          <w:sz w:val="28"/>
          <w:szCs w:val="28"/>
        </w:rPr>
        <w:t>.</w:t>
      </w:r>
    </w:p>
    <w:p w:rsidR="00DB3304" w:rsidRPr="0033407C" w:rsidRDefault="00DB3304" w:rsidP="0033407C">
      <w:pPr>
        <w:pStyle w:val="NormalWeb"/>
        <w:spacing w:before="0" w:beforeAutospacing="0" w:after="0" w:afterAutospacing="0"/>
        <w:ind w:firstLine="709"/>
        <w:jc w:val="both"/>
        <w:rPr>
          <w:sz w:val="28"/>
          <w:szCs w:val="28"/>
        </w:rPr>
      </w:pPr>
      <w:r w:rsidRPr="0033407C">
        <w:rPr>
          <w:sz w:val="28"/>
          <w:szCs w:val="28"/>
        </w:rPr>
        <w:t>Основной вклад в прирост ВВП формирует торговля (109,6%). Положительное влияние на прирост ВВП в январе-сентябре также оказали сельское хозяйство (103,2%), транспорт и связь (102,4%), промышленность (101,2%) и прочие виды экономической деятельности</w:t>
      </w:r>
      <w:r>
        <w:rPr>
          <w:sz w:val="28"/>
          <w:szCs w:val="28"/>
        </w:rPr>
        <w:t xml:space="preserve"> (рисунок 1)</w:t>
      </w:r>
      <w:r w:rsidRPr="0033407C">
        <w:rPr>
          <w:sz w:val="28"/>
          <w:szCs w:val="28"/>
        </w:rPr>
        <w:t>.</w:t>
      </w:r>
    </w:p>
    <w:p w:rsidR="00DB3304" w:rsidRPr="0033407C" w:rsidRDefault="00DB3304" w:rsidP="0033407C">
      <w:pPr>
        <w:pStyle w:val="NormalWeb"/>
        <w:spacing w:after="0"/>
        <w:ind w:firstLine="709"/>
        <w:jc w:val="both"/>
        <w:rPr>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30pt;height:184.5pt;visibility:visible">
            <v:imagedata r:id="rId7" o:title="" croptop="26345f" cropbottom="9193f" cropleft="5978f" cropright="29819f"/>
          </v:shape>
        </w:pict>
      </w:r>
    </w:p>
    <w:p w:rsidR="00DB3304" w:rsidRDefault="00DB3304" w:rsidP="00D13435">
      <w:pPr>
        <w:pStyle w:val="NormalWeb"/>
        <w:spacing w:before="0" w:beforeAutospacing="0" w:after="0" w:afterAutospacing="0"/>
        <w:ind w:firstLine="709"/>
        <w:jc w:val="both"/>
        <w:rPr>
          <w:b/>
          <w:bCs/>
        </w:rPr>
      </w:pPr>
      <w:r w:rsidRPr="0033407C">
        <w:rPr>
          <w:b/>
          <w:bCs/>
        </w:rPr>
        <w:t>Рисунок 1 – Вклад в прирост ВВП основных видов экономической деятельности в январе-сентябре 2014 года, %</w:t>
      </w:r>
    </w:p>
    <w:p w:rsidR="00DB3304" w:rsidRDefault="00DB3304" w:rsidP="00D13435">
      <w:pPr>
        <w:pStyle w:val="NormalWeb"/>
        <w:spacing w:before="0" w:beforeAutospacing="0" w:after="0" w:afterAutospacing="0"/>
        <w:ind w:firstLine="709"/>
        <w:jc w:val="both"/>
        <w:rPr>
          <w:b/>
          <w:bCs/>
        </w:rPr>
      </w:pPr>
    </w:p>
    <w:p w:rsidR="00DB3304" w:rsidRPr="0033407C" w:rsidRDefault="00DB3304" w:rsidP="0033407C">
      <w:pPr>
        <w:spacing w:after="0" w:line="240" w:lineRule="auto"/>
        <w:ind w:firstLine="709"/>
        <w:jc w:val="both"/>
        <w:rPr>
          <w:rFonts w:ascii="Times New Roman" w:hAnsi="Times New Roman" w:cs="Times New Roman"/>
          <w:sz w:val="28"/>
          <w:szCs w:val="28"/>
          <w:lang w:eastAsia="ru-RU"/>
        </w:rPr>
      </w:pPr>
      <w:r w:rsidRPr="009B3FBE">
        <w:rPr>
          <w:rFonts w:ascii="Times New Roman" w:hAnsi="Times New Roman" w:cs="Times New Roman"/>
          <w:sz w:val="28"/>
          <w:szCs w:val="28"/>
        </w:rPr>
        <w:t xml:space="preserve">Рост ВВП обеспечен при улучшении качественных параметров развития экономики: опережающем росте производительности труда (в 2 раза – 103,0%), превышении темпов роста производительности труда над ростом зарплаты (на 2,2 п.п.), снижении энергоемкости (на 2,1%), сбалансированности внешней торговли. </w:t>
      </w:r>
      <w:r>
        <w:rPr>
          <w:rFonts w:ascii="Times New Roman" w:hAnsi="Times New Roman" w:cs="Times New Roman"/>
          <w:sz w:val="28"/>
          <w:szCs w:val="28"/>
          <w:lang w:eastAsia="ru-RU"/>
        </w:rPr>
        <w:t xml:space="preserve">Восстановлены темпы роста в промышленности. В январе-сентябре </w:t>
      </w:r>
      <w:r w:rsidRPr="0033407C">
        <w:rPr>
          <w:rFonts w:ascii="Times New Roman" w:hAnsi="Times New Roman" w:cs="Times New Roman"/>
          <w:sz w:val="28"/>
          <w:szCs w:val="28"/>
          <w:lang w:eastAsia="ru-RU"/>
        </w:rPr>
        <w:t>2014 г. объем промышленного производства превысил уровень соответствующего периода 2013 года на 1,2%, увеличившись на 8,3 п.п. по сравнению с началом года (92,9%).</w:t>
      </w:r>
    </w:p>
    <w:p w:rsidR="00DB3304" w:rsidRPr="0033407C" w:rsidRDefault="00DB3304" w:rsidP="0033407C">
      <w:pPr>
        <w:spacing w:after="0" w:line="240" w:lineRule="auto"/>
        <w:ind w:firstLine="709"/>
        <w:jc w:val="both"/>
        <w:rPr>
          <w:rFonts w:ascii="Times New Roman" w:hAnsi="Times New Roman" w:cs="Times New Roman"/>
          <w:sz w:val="28"/>
          <w:szCs w:val="28"/>
          <w:lang w:eastAsia="ru-RU"/>
        </w:rPr>
      </w:pPr>
      <w:r w:rsidRPr="0033407C">
        <w:rPr>
          <w:rFonts w:ascii="Times New Roman" w:hAnsi="Times New Roman" w:cs="Times New Roman"/>
          <w:sz w:val="28"/>
          <w:szCs w:val="28"/>
          <w:lang w:eastAsia="ru-RU"/>
        </w:rPr>
        <w:t>Прирост объемов промышленного производств</w:t>
      </w:r>
      <w:r>
        <w:rPr>
          <w:rFonts w:ascii="Times New Roman" w:hAnsi="Times New Roman" w:cs="Times New Roman"/>
          <w:sz w:val="28"/>
          <w:szCs w:val="28"/>
          <w:lang w:eastAsia="ru-RU"/>
        </w:rPr>
        <w:t xml:space="preserve">а обусловлен ростом объемов в: </w:t>
      </w:r>
      <w:r w:rsidRPr="0033407C">
        <w:rPr>
          <w:rFonts w:ascii="Times New Roman" w:hAnsi="Times New Roman" w:cs="Times New Roman"/>
          <w:sz w:val="28"/>
          <w:szCs w:val="28"/>
          <w:lang w:eastAsia="ru-RU"/>
        </w:rPr>
        <w:t>горнодоб</w:t>
      </w:r>
      <w:r>
        <w:rPr>
          <w:rFonts w:ascii="Times New Roman" w:hAnsi="Times New Roman" w:cs="Times New Roman"/>
          <w:sz w:val="28"/>
          <w:szCs w:val="28"/>
          <w:lang w:eastAsia="ru-RU"/>
        </w:rPr>
        <w:t xml:space="preserve">ывающей промышленности (143,2%) и обрабатывающей </w:t>
      </w:r>
      <w:r w:rsidRPr="0033407C">
        <w:rPr>
          <w:rFonts w:ascii="Times New Roman" w:hAnsi="Times New Roman" w:cs="Times New Roman"/>
          <w:sz w:val="28"/>
          <w:szCs w:val="28"/>
          <w:lang w:eastAsia="ru-RU"/>
        </w:rPr>
        <w:t>промышленности:</w:t>
      </w:r>
    </w:p>
    <w:p w:rsidR="00DB3304" w:rsidRPr="0033407C" w:rsidRDefault="00DB3304" w:rsidP="00B445E9">
      <w:pPr>
        <w:numPr>
          <w:ilvl w:val="0"/>
          <w:numId w:val="27"/>
        </w:numPr>
        <w:tabs>
          <w:tab w:val="left" w:pos="993"/>
        </w:tabs>
        <w:spacing w:after="0" w:line="240" w:lineRule="auto"/>
        <w:ind w:left="0" w:firstLine="709"/>
        <w:jc w:val="both"/>
        <w:rPr>
          <w:rFonts w:ascii="Times New Roman" w:hAnsi="Times New Roman" w:cs="Times New Roman"/>
          <w:sz w:val="28"/>
          <w:szCs w:val="28"/>
          <w:lang w:eastAsia="ru-RU"/>
        </w:rPr>
      </w:pPr>
      <w:r w:rsidRPr="0033407C">
        <w:rPr>
          <w:rFonts w:ascii="Times New Roman" w:hAnsi="Times New Roman" w:cs="Times New Roman"/>
          <w:sz w:val="28"/>
          <w:szCs w:val="28"/>
          <w:lang w:eastAsia="ru-RU"/>
        </w:rPr>
        <w:t>химическое</w:t>
      </w:r>
      <w:r w:rsidRPr="0033407C">
        <w:rPr>
          <w:rFonts w:ascii="Times New Roman" w:hAnsi="Times New Roman" w:cs="Times New Roman"/>
          <w:sz w:val="28"/>
          <w:szCs w:val="28"/>
          <w:lang w:eastAsia="ru-RU"/>
        </w:rPr>
        <w:tab/>
        <w:t>производство(122,8%),</w:t>
      </w:r>
    </w:p>
    <w:p w:rsidR="00DB3304" w:rsidRDefault="00DB3304" w:rsidP="00B445E9">
      <w:pPr>
        <w:numPr>
          <w:ilvl w:val="0"/>
          <w:numId w:val="27"/>
        </w:numPr>
        <w:tabs>
          <w:tab w:val="left" w:pos="993"/>
        </w:tabs>
        <w:spacing w:after="0" w:line="240" w:lineRule="auto"/>
        <w:ind w:left="0" w:firstLine="709"/>
        <w:jc w:val="both"/>
        <w:rPr>
          <w:rFonts w:ascii="Times New Roman" w:hAnsi="Times New Roman" w:cs="Times New Roman"/>
          <w:sz w:val="28"/>
          <w:szCs w:val="28"/>
          <w:lang w:eastAsia="ru-RU"/>
        </w:rPr>
      </w:pPr>
      <w:r w:rsidRPr="0033407C">
        <w:rPr>
          <w:rFonts w:ascii="Times New Roman" w:hAnsi="Times New Roman" w:cs="Times New Roman"/>
          <w:sz w:val="28"/>
          <w:szCs w:val="28"/>
          <w:lang w:eastAsia="ru-RU"/>
        </w:rPr>
        <w:t xml:space="preserve">производство кокса, нефтепродуктов и ядерных материалов (103,7%), </w:t>
      </w:r>
    </w:p>
    <w:p w:rsidR="00DB3304" w:rsidRDefault="00DB3304" w:rsidP="00B445E9">
      <w:pPr>
        <w:numPr>
          <w:ilvl w:val="0"/>
          <w:numId w:val="27"/>
        </w:numPr>
        <w:tabs>
          <w:tab w:val="left" w:pos="993"/>
        </w:tabs>
        <w:spacing w:after="0" w:line="240" w:lineRule="auto"/>
        <w:ind w:left="0" w:firstLine="709"/>
        <w:jc w:val="both"/>
        <w:rPr>
          <w:rFonts w:ascii="Times New Roman" w:hAnsi="Times New Roman" w:cs="Times New Roman"/>
          <w:sz w:val="28"/>
          <w:szCs w:val="28"/>
          <w:lang w:eastAsia="ru-RU"/>
        </w:rPr>
      </w:pPr>
      <w:r w:rsidRPr="0033407C">
        <w:rPr>
          <w:rFonts w:ascii="Times New Roman" w:hAnsi="Times New Roman" w:cs="Times New Roman"/>
          <w:sz w:val="28"/>
          <w:szCs w:val="28"/>
          <w:lang w:eastAsia="ru-RU"/>
        </w:rPr>
        <w:t>обработка древесины и производство изделий из дерева (106,5%),</w:t>
      </w:r>
    </w:p>
    <w:p w:rsidR="00DB3304" w:rsidRDefault="00DB3304" w:rsidP="00B445E9">
      <w:pPr>
        <w:numPr>
          <w:ilvl w:val="0"/>
          <w:numId w:val="27"/>
        </w:numPr>
        <w:tabs>
          <w:tab w:val="left" w:pos="993"/>
        </w:tabs>
        <w:spacing w:after="0" w:line="240" w:lineRule="auto"/>
        <w:ind w:left="0" w:firstLine="709"/>
        <w:jc w:val="both"/>
        <w:rPr>
          <w:rFonts w:ascii="Times New Roman" w:hAnsi="Times New Roman" w:cs="Times New Roman"/>
          <w:sz w:val="28"/>
          <w:szCs w:val="28"/>
          <w:lang w:eastAsia="ru-RU"/>
        </w:rPr>
      </w:pPr>
      <w:r w:rsidRPr="0033407C">
        <w:rPr>
          <w:rFonts w:ascii="Times New Roman" w:hAnsi="Times New Roman" w:cs="Times New Roman"/>
          <w:sz w:val="28"/>
          <w:szCs w:val="28"/>
          <w:lang w:eastAsia="ru-RU"/>
        </w:rPr>
        <w:t>целлюлозно-бума</w:t>
      </w:r>
      <w:r>
        <w:rPr>
          <w:rFonts w:ascii="Times New Roman" w:hAnsi="Times New Roman" w:cs="Times New Roman"/>
          <w:sz w:val="28"/>
          <w:szCs w:val="28"/>
          <w:lang w:eastAsia="ru-RU"/>
        </w:rPr>
        <w:t xml:space="preserve">жное производство, издательская </w:t>
      </w:r>
      <w:r w:rsidRPr="0033407C">
        <w:rPr>
          <w:rFonts w:ascii="Times New Roman" w:hAnsi="Times New Roman" w:cs="Times New Roman"/>
          <w:sz w:val="28"/>
          <w:szCs w:val="28"/>
          <w:lang w:eastAsia="ru-RU"/>
        </w:rPr>
        <w:t>деятельность</w:t>
      </w:r>
      <w:r>
        <w:rPr>
          <w:rFonts w:ascii="Times New Roman" w:hAnsi="Times New Roman" w:cs="Times New Roman"/>
          <w:sz w:val="28"/>
          <w:szCs w:val="28"/>
          <w:lang w:eastAsia="ru-RU"/>
        </w:rPr>
        <w:t xml:space="preserve"> (108,8%),</w:t>
      </w:r>
    </w:p>
    <w:p w:rsidR="00DB3304" w:rsidRDefault="00DB3304" w:rsidP="00B445E9">
      <w:pPr>
        <w:numPr>
          <w:ilvl w:val="0"/>
          <w:numId w:val="27"/>
        </w:numPr>
        <w:tabs>
          <w:tab w:val="left" w:pos="993"/>
        </w:tabs>
        <w:spacing w:after="0" w:line="240" w:lineRule="auto"/>
        <w:ind w:left="0" w:firstLine="709"/>
        <w:jc w:val="both"/>
        <w:rPr>
          <w:rFonts w:ascii="Times New Roman" w:hAnsi="Times New Roman" w:cs="Times New Roman"/>
          <w:sz w:val="28"/>
          <w:szCs w:val="28"/>
          <w:lang w:eastAsia="ru-RU"/>
        </w:rPr>
      </w:pPr>
      <w:r w:rsidRPr="00B445E9">
        <w:rPr>
          <w:rFonts w:ascii="Times New Roman" w:hAnsi="Times New Roman" w:cs="Times New Roman"/>
          <w:sz w:val="28"/>
          <w:szCs w:val="28"/>
          <w:lang w:eastAsia="ru-RU"/>
        </w:rPr>
        <w:t>металлу</w:t>
      </w:r>
      <w:r>
        <w:rPr>
          <w:rFonts w:ascii="Times New Roman" w:hAnsi="Times New Roman" w:cs="Times New Roman"/>
          <w:sz w:val="28"/>
          <w:szCs w:val="28"/>
          <w:lang w:eastAsia="ru-RU"/>
        </w:rPr>
        <w:t>ргическое производство (101,6%),</w:t>
      </w:r>
    </w:p>
    <w:p w:rsidR="00DB3304" w:rsidRDefault="00DB3304" w:rsidP="00B445E9">
      <w:pPr>
        <w:numPr>
          <w:ilvl w:val="0"/>
          <w:numId w:val="27"/>
        </w:numPr>
        <w:tabs>
          <w:tab w:val="left" w:pos="993"/>
        </w:tabs>
        <w:spacing w:after="0" w:line="240" w:lineRule="auto"/>
        <w:ind w:left="0" w:firstLine="709"/>
        <w:jc w:val="both"/>
        <w:rPr>
          <w:rFonts w:ascii="Times New Roman" w:hAnsi="Times New Roman" w:cs="Times New Roman"/>
          <w:sz w:val="28"/>
          <w:szCs w:val="28"/>
          <w:lang w:eastAsia="ru-RU"/>
        </w:rPr>
      </w:pPr>
      <w:r w:rsidRPr="00B445E9">
        <w:rPr>
          <w:rFonts w:ascii="Times New Roman" w:hAnsi="Times New Roman" w:cs="Times New Roman"/>
          <w:sz w:val="28"/>
          <w:szCs w:val="28"/>
          <w:lang w:eastAsia="ru-RU"/>
        </w:rPr>
        <w:t>прочие отрасли промышленности (104,5%).</w:t>
      </w:r>
    </w:p>
    <w:p w:rsidR="00DB3304" w:rsidRDefault="00DB3304" w:rsidP="00E2000F">
      <w:pPr>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E2000F">
        <w:rPr>
          <w:rFonts w:ascii="Times New Roman" w:hAnsi="Times New Roman" w:cs="Times New Roman"/>
          <w:color w:val="000000"/>
          <w:sz w:val="28"/>
          <w:szCs w:val="28"/>
          <w:shd w:val="clear" w:color="auto" w:fill="FFFFFF"/>
        </w:rPr>
        <w:t>Отраслевая структура промышленности Беларуси за последние 4 года претерпела некоторые изменения. Структурные сдвиги связаны со снижением удельного веса производства нефтепродуктов, химического производства, некоторым ростом производства машин и оборудования, ростом доли пищевой промышленности, производства электрооборудования, электронного и оптического оборудования</w:t>
      </w:r>
      <w:r w:rsidRPr="008B1963">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Приложение А</w:t>
      </w:r>
      <w:r w:rsidRPr="008B1963">
        <w:rPr>
          <w:rFonts w:ascii="Times New Roman" w:hAnsi="Times New Roman" w:cs="Times New Roman"/>
          <w:color w:val="000000"/>
          <w:sz w:val="28"/>
          <w:szCs w:val="28"/>
          <w:shd w:val="clear" w:color="auto" w:fill="FFFFFF"/>
        </w:rPr>
        <w:t>)</w:t>
      </w:r>
      <w:r w:rsidRPr="00E2000F">
        <w:rPr>
          <w:rFonts w:ascii="Times New Roman" w:hAnsi="Times New Roman" w:cs="Times New Roman"/>
          <w:color w:val="000000"/>
          <w:sz w:val="28"/>
          <w:szCs w:val="28"/>
          <w:shd w:val="clear" w:color="auto" w:fill="FFFFFF"/>
        </w:rPr>
        <w:t>.</w:t>
      </w:r>
    </w:p>
    <w:p w:rsidR="00DB3304" w:rsidRDefault="00DB3304" w:rsidP="00B445E9">
      <w:pPr>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B445E9">
        <w:rPr>
          <w:rFonts w:ascii="Times New Roman" w:hAnsi="Times New Roman" w:cs="Times New Roman"/>
          <w:color w:val="000000"/>
          <w:sz w:val="28"/>
          <w:szCs w:val="28"/>
          <w:shd w:val="clear" w:color="auto" w:fill="FFFFFF"/>
        </w:rPr>
        <w:t>К приоритетным отраслям белорусской экономики можно отнести машиностроение и металлообработку, нефтепереработку, химическую и нефтехимическую промышленность, электроэнергетику, легкую и пищевую, лесную и деревообрабатывающую промышленность. Растет роль сферы услуг.</w:t>
      </w:r>
    </w:p>
    <w:p w:rsidR="00DB3304" w:rsidRPr="00B445E9" w:rsidRDefault="00DB3304" w:rsidP="00B445E9">
      <w:pPr>
        <w:tabs>
          <w:tab w:val="left" w:pos="993"/>
        </w:tabs>
        <w:spacing w:after="0" w:line="240" w:lineRule="auto"/>
        <w:ind w:firstLine="709"/>
        <w:jc w:val="both"/>
        <w:rPr>
          <w:rFonts w:ascii="Times New Roman" w:hAnsi="Times New Roman" w:cs="Times New Roman"/>
          <w:sz w:val="28"/>
          <w:szCs w:val="28"/>
          <w:lang w:eastAsia="ru-RU"/>
        </w:rPr>
      </w:pPr>
      <w:r w:rsidRPr="00B445E9">
        <w:rPr>
          <w:rFonts w:ascii="Times New Roman" w:hAnsi="Times New Roman" w:cs="Times New Roman"/>
          <w:sz w:val="28"/>
          <w:szCs w:val="28"/>
          <w:lang w:eastAsia="ru-RU"/>
        </w:rPr>
        <w:t>На фоне роста промышленного производства отмечается снижение запасов готовой продукции.</w:t>
      </w:r>
    </w:p>
    <w:p w:rsidR="00DB3304" w:rsidRPr="00B445E9" w:rsidRDefault="00DB3304" w:rsidP="00B445E9">
      <w:pPr>
        <w:tabs>
          <w:tab w:val="left" w:pos="993"/>
        </w:tabs>
        <w:spacing w:after="0" w:line="240" w:lineRule="auto"/>
        <w:ind w:firstLine="709"/>
        <w:jc w:val="both"/>
        <w:rPr>
          <w:rFonts w:ascii="Times New Roman" w:hAnsi="Times New Roman" w:cs="Times New Roman"/>
          <w:sz w:val="28"/>
          <w:szCs w:val="28"/>
          <w:lang w:eastAsia="ru-RU"/>
        </w:rPr>
      </w:pPr>
      <w:r w:rsidRPr="00B445E9">
        <w:rPr>
          <w:rFonts w:ascii="Times New Roman" w:hAnsi="Times New Roman" w:cs="Times New Roman"/>
          <w:sz w:val="28"/>
          <w:szCs w:val="28"/>
          <w:lang w:eastAsia="ru-RU"/>
        </w:rPr>
        <w:t>На 1 октября 2014 г. складские запасы составили 33,2 трлн. рублей, снизившись за квартал на 1,6 трлн. рублей.</w:t>
      </w:r>
    </w:p>
    <w:p w:rsidR="00DB3304" w:rsidRPr="00B445E9" w:rsidRDefault="00DB3304" w:rsidP="00B445E9">
      <w:pPr>
        <w:tabs>
          <w:tab w:val="left" w:pos="993"/>
        </w:tabs>
        <w:spacing w:after="0" w:line="240" w:lineRule="auto"/>
        <w:ind w:firstLine="709"/>
        <w:jc w:val="both"/>
        <w:rPr>
          <w:rFonts w:ascii="Times New Roman" w:hAnsi="Times New Roman" w:cs="Times New Roman"/>
          <w:sz w:val="28"/>
          <w:szCs w:val="28"/>
          <w:lang w:eastAsia="ru-RU"/>
        </w:rPr>
      </w:pPr>
      <w:r w:rsidRPr="00B445E9">
        <w:rPr>
          <w:rFonts w:ascii="Times New Roman" w:hAnsi="Times New Roman" w:cs="Times New Roman"/>
          <w:sz w:val="28"/>
          <w:szCs w:val="28"/>
          <w:lang w:eastAsia="ru-RU"/>
        </w:rPr>
        <w:t xml:space="preserve">Соотношение запасов готовой продукции и среднемесячного объема производства улучшилось по сравнению с 1 марта (максимальный уровень </w:t>
      </w:r>
      <w:r>
        <w:rPr>
          <w:rFonts w:ascii="Times New Roman" w:hAnsi="Times New Roman" w:cs="Times New Roman"/>
          <w:sz w:val="28"/>
          <w:szCs w:val="28"/>
          <w:lang w:eastAsia="ru-RU"/>
        </w:rPr>
        <w:t>того года</w:t>
      </w:r>
      <w:r w:rsidRPr="00B445E9">
        <w:rPr>
          <w:rFonts w:ascii="Times New Roman" w:hAnsi="Times New Roman" w:cs="Times New Roman"/>
          <w:sz w:val="28"/>
          <w:szCs w:val="28"/>
          <w:lang w:eastAsia="ru-RU"/>
        </w:rPr>
        <w:t>) с 85,6% до 76,7%</w:t>
      </w:r>
      <w:r w:rsidRPr="008B1963">
        <w:rPr>
          <w:rFonts w:ascii="Times New Roman" w:hAnsi="Times New Roman" w:cs="Times New Roman"/>
          <w:sz w:val="28"/>
          <w:szCs w:val="28"/>
          <w:lang w:eastAsia="ru-RU"/>
        </w:rPr>
        <w:t xml:space="preserve"> [8]</w:t>
      </w:r>
      <w:r w:rsidRPr="00B445E9">
        <w:rPr>
          <w:rFonts w:ascii="Times New Roman" w:hAnsi="Times New Roman" w:cs="Times New Roman"/>
          <w:sz w:val="28"/>
          <w:szCs w:val="28"/>
          <w:lang w:eastAsia="ru-RU"/>
        </w:rPr>
        <w:t>.</w:t>
      </w:r>
    </w:p>
    <w:p w:rsidR="00DB3304" w:rsidRDefault="00DB3304" w:rsidP="00B445E9">
      <w:pPr>
        <w:tabs>
          <w:tab w:val="left" w:pos="993"/>
        </w:tabs>
        <w:spacing w:after="0" w:line="240" w:lineRule="auto"/>
        <w:ind w:firstLine="709"/>
        <w:jc w:val="both"/>
        <w:rPr>
          <w:rFonts w:ascii="Times New Roman" w:hAnsi="Times New Roman" w:cs="Times New Roman"/>
          <w:sz w:val="28"/>
          <w:szCs w:val="28"/>
          <w:lang w:eastAsia="ru-RU"/>
        </w:rPr>
      </w:pPr>
      <w:r w:rsidRPr="00B445E9">
        <w:rPr>
          <w:rFonts w:ascii="Times New Roman" w:hAnsi="Times New Roman" w:cs="Times New Roman"/>
          <w:sz w:val="28"/>
          <w:szCs w:val="28"/>
          <w:lang w:eastAsia="ru-RU"/>
        </w:rPr>
        <w:t xml:space="preserve">Не смотря на наметившуюся динамику снижения запасов, их прирост по сравнению с началом года составляет 3,5 трлн. </w:t>
      </w:r>
      <w:r>
        <w:rPr>
          <w:rFonts w:ascii="Times New Roman" w:hAnsi="Times New Roman" w:cs="Times New Roman"/>
          <w:sz w:val="28"/>
          <w:szCs w:val="28"/>
          <w:lang w:eastAsia="ru-RU"/>
        </w:rPr>
        <w:t>р</w:t>
      </w:r>
      <w:r w:rsidRPr="00B445E9">
        <w:rPr>
          <w:rFonts w:ascii="Times New Roman" w:hAnsi="Times New Roman" w:cs="Times New Roman"/>
          <w:sz w:val="28"/>
          <w:szCs w:val="28"/>
          <w:lang w:eastAsia="ru-RU"/>
        </w:rPr>
        <w:t>ублей</w:t>
      </w:r>
      <w:r>
        <w:rPr>
          <w:rFonts w:ascii="Times New Roman" w:hAnsi="Times New Roman" w:cs="Times New Roman"/>
          <w:sz w:val="28"/>
          <w:szCs w:val="28"/>
          <w:lang w:eastAsia="ru-RU"/>
        </w:rPr>
        <w:t>.</w:t>
      </w:r>
    </w:p>
    <w:p w:rsidR="00DB3304" w:rsidRPr="00B445E9" w:rsidRDefault="00DB3304" w:rsidP="00B445E9">
      <w:pPr>
        <w:tabs>
          <w:tab w:val="left" w:pos="993"/>
        </w:tabs>
        <w:spacing w:after="0" w:line="240" w:lineRule="auto"/>
        <w:ind w:firstLine="709"/>
        <w:jc w:val="both"/>
        <w:rPr>
          <w:rFonts w:ascii="Times New Roman" w:hAnsi="Times New Roman" w:cs="Times New Roman"/>
          <w:sz w:val="28"/>
          <w:szCs w:val="28"/>
          <w:lang w:eastAsia="ru-RU"/>
        </w:rPr>
      </w:pPr>
      <w:r w:rsidRPr="00B445E9">
        <w:rPr>
          <w:rFonts w:ascii="Times New Roman" w:hAnsi="Times New Roman" w:cs="Times New Roman"/>
          <w:sz w:val="28"/>
          <w:szCs w:val="28"/>
          <w:lang w:eastAsia="ru-RU"/>
        </w:rPr>
        <w:t>Темп роста валовой продукции сельского хозяйства в хозяйствах всех категорий за январь-сентябрь 2014 г. составил 103,2%.</w:t>
      </w:r>
    </w:p>
    <w:p w:rsidR="00DB3304" w:rsidRPr="00B445E9" w:rsidRDefault="00DB3304" w:rsidP="00B445E9">
      <w:pPr>
        <w:tabs>
          <w:tab w:val="left" w:pos="993"/>
        </w:tabs>
        <w:spacing w:after="0" w:line="240" w:lineRule="auto"/>
        <w:ind w:firstLine="709"/>
        <w:jc w:val="both"/>
        <w:rPr>
          <w:rFonts w:ascii="Times New Roman" w:hAnsi="Times New Roman" w:cs="Times New Roman"/>
          <w:sz w:val="28"/>
          <w:szCs w:val="28"/>
          <w:lang w:eastAsia="ru-RU"/>
        </w:rPr>
      </w:pPr>
      <w:r w:rsidRPr="00B445E9">
        <w:rPr>
          <w:rFonts w:ascii="Times New Roman" w:hAnsi="Times New Roman" w:cs="Times New Roman"/>
          <w:sz w:val="28"/>
          <w:szCs w:val="28"/>
          <w:lang w:eastAsia="ru-RU"/>
        </w:rPr>
        <w:t xml:space="preserve">В сельскохозяйственных организациях и крестьянских (фермерских) хозяйствах индекс производства составил 103,8%, при этом по продукции растениеводства </w:t>
      </w:r>
      <w:r>
        <w:rPr>
          <w:rFonts w:ascii="Times New Roman" w:hAnsi="Times New Roman" w:cs="Times New Roman"/>
          <w:sz w:val="28"/>
          <w:szCs w:val="28"/>
          <w:lang w:eastAsia="ru-RU"/>
        </w:rPr>
        <w:t>–</w:t>
      </w:r>
      <w:r w:rsidRPr="00B445E9">
        <w:rPr>
          <w:rFonts w:ascii="Times New Roman" w:hAnsi="Times New Roman" w:cs="Times New Roman"/>
          <w:sz w:val="28"/>
          <w:szCs w:val="28"/>
          <w:lang w:eastAsia="ru-RU"/>
        </w:rPr>
        <w:t xml:space="preserve"> 111,6%, животноводства </w:t>
      </w:r>
      <w:r>
        <w:rPr>
          <w:rFonts w:ascii="Times New Roman" w:hAnsi="Times New Roman" w:cs="Times New Roman"/>
          <w:sz w:val="28"/>
          <w:szCs w:val="28"/>
          <w:lang w:eastAsia="ru-RU"/>
        </w:rPr>
        <w:t>–</w:t>
      </w:r>
      <w:r w:rsidRPr="00B445E9">
        <w:rPr>
          <w:rFonts w:ascii="Times New Roman" w:hAnsi="Times New Roman" w:cs="Times New Roman"/>
          <w:sz w:val="28"/>
          <w:szCs w:val="28"/>
          <w:lang w:eastAsia="ru-RU"/>
        </w:rPr>
        <w:t xml:space="preserve"> 97,4%</w:t>
      </w:r>
      <w:r>
        <w:rPr>
          <w:rFonts w:ascii="Times New Roman" w:hAnsi="Times New Roman" w:cs="Times New Roman"/>
          <w:sz w:val="28"/>
          <w:szCs w:val="28"/>
          <w:lang w:eastAsia="ru-RU"/>
        </w:rPr>
        <w:t xml:space="preserve"> (рисунок 2)</w:t>
      </w:r>
      <w:r w:rsidRPr="00B445E9">
        <w:rPr>
          <w:rFonts w:ascii="Times New Roman" w:hAnsi="Times New Roman" w:cs="Times New Roman"/>
          <w:sz w:val="28"/>
          <w:szCs w:val="28"/>
          <w:lang w:eastAsia="ru-RU"/>
        </w:rPr>
        <w:t>.</w:t>
      </w:r>
    </w:p>
    <w:p w:rsidR="00DB3304" w:rsidRDefault="00DB3304" w:rsidP="00B445E9">
      <w:pPr>
        <w:tabs>
          <w:tab w:val="left" w:pos="993"/>
        </w:tabs>
        <w:spacing w:after="0" w:line="240" w:lineRule="auto"/>
        <w:ind w:firstLine="709"/>
        <w:jc w:val="both"/>
        <w:rPr>
          <w:noProof/>
          <w:lang w:eastAsia="ru-RU"/>
        </w:rPr>
      </w:pPr>
    </w:p>
    <w:p w:rsidR="00DB3304" w:rsidRDefault="00DB3304" w:rsidP="00B445E9">
      <w:pPr>
        <w:tabs>
          <w:tab w:val="left" w:pos="993"/>
        </w:tabs>
        <w:spacing w:after="0" w:line="240" w:lineRule="auto"/>
        <w:ind w:firstLine="709"/>
        <w:jc w:val="both"/>
        <w:rPr>
          <w:noProof/>
          <w:lang w:eastAsia="ru-RU"/>
        </w:rPr>
      </w:pPr>
      <w:r>
        <w:rPr>
          <w:noProof/>
          <w:lang w:eastAsia="ru-RU"/>
        </w:rPr>
        <w:pict>
          <v:shape id="_x0000_i1026" type="#_x0000_t75" style="width:298.5pt;height:186pt;visibility:visible">
            <v:imagedata r:id="rId8" o:title="" croptop="16054f" cropbottom="14251f" cropleft="4459f" cropright="29819f"/>
          </v:shape>
        </w:pict>
      </w:r>
    </w:p>
    <w:p w:rsidR="00DB3304" w:rsidRDefault="00DB3304" w:rsidP="00B445E9">
      <w:pPr>
        <w:tabs>
          <w:tab w:val="left" w:pos="993"/>
        </w:tabs>
        <w:spacing w:after="0" w:line="240" w:lineRule="auto"/>
        <w:ind w:firstLine="709"/>
        <w:jc w:val="both"/>
        <w:rPr>
          <w:rFonts w:ascii="Times New Roman" w:hAnsi="Times New Roman" w:cs="Times New Roman"/>
          <w:b/>
          <w:bCs/>
          <w:noProof/>
          <w:sz w:val="24"/>
          <w:szCs w:val="24"/>
          <w:lang w:eastAsia="ru-RU"/>
        </w:rPr>
      </w:pPr>
    </w:p>
    <w:p w:rsidR="00DB3304" w:rsidRPr="00B445E9" w:rsidRDefault="00DB3304" w:rsidP="00B445E9">
      <w:pPr>
        <w:tabs>
          <w:tab w:val="left" w:pos="993"/>
        </w:tabs>
        <w:spacing w:after="0" w:line="240" w:lineRule="auto"/>
        <w:ind w:firstLine="709"/>
        <w:jc w:val="both"/>
        <w:rPr>
          <w:rFonts w:ascii="Times New Roman" w:hAnsi="Times New Roman" w:cs="Times New Roman"/>
          <w:b/>
          <w:bCs/>
          <w:noProof/>
          <w:sz w:val="24"/>
          <w:szCs w:val="24"/>
          <w:lang w:eastAsia="ru-RU"/>
        </w:rPr>
      </w:pPr>
      <w:r w:rsidRPr="00B445E9">
        <w:rPr>
          <w:rFonts w:ascii="Times New Roman" w:hAnsi="Times New Roman" w:cs="Times New Roman"/>
          <w:b/>
          <w:bCs/>
          <w:noProof/>
          <w:sz w:val="24"/>
          <w:szCs w:val="24"/>
          <w:lang w:eastAsia="ru-RU"/>
        </w:rPr>
        <w:t>Рисунок 2 – Уборка урожая в сельскохозяйственных организациях</w:t>
      </w:r>
    </w:p>
    <w:p w:rsidR="00DB3304" w:rsidRPr="00C72AC3" w:rsidRDefault="00DB3304" w:rsidP="00B445E9">
      <w:pPr>
        <w:tabs>
          <w:tab w:val="left" w:pos="993"/>
        </w:tabs>
        <w:spacing w:after="0" w:line="240" w:lineRule="auto"/>
        <w:ind w:firstLine="709"/>
        <w:jc w:val="both"/>
        <w:rPr>
          <w:rFonts w:ascii="Times New Roman" w:hAnsi="Times New Roman" w:cs="Times New Roman"/>
          <w:sz w:val="24"/>
          <w:szCs w:val="24"/>
          <w:lang w:eastAsia="ru-RU"/>
        </w:rPr>
      </w:pPr>
    </w:p>
    <w:p w:rsidR="00DB3304" w:rsidRPr="00B445E9" w:rsidRDefault="00DB3304" w:rsidP="00B445E9">
      <w:pPr>
        <w:tabs>
          <w:tab w:val="left" w:pos="993"/>
        </w:tabs>
        <w:spacing w:after="0" w:line="240" w:lineRule="auto"/>
        <w:ind w:firstLine="709"/>
        <w:jc w:val="both"/>
        <w:rPr>
          <w:rFonts w:ascii="Times New Roman" w:hAnsi="Times New Roman" w:cs="Times New Roman"/>
          <w:sz w:val="28"/>
          <w:szCs w:val="28"/>
          <w:lang w:eastAsia="ru-RU"/>
        </w:rPr>
      </w:pPr>
      <w:r w:rsidRPr="00B445E9">
        <w:rPr>
          <w:rFonts w:ascii="Times New Roman" w:hAnsi="Times New Roman" w:cs="Times New Roman"/>
          <w:sz w:val="28"/>
          <w:szCs w:val="28"/>
          <w:lang w:eastAsia="ru-RU"/>
        </w:rPr>
        <w:t xml:space="preserve">Прирост производства продукции произошел главным образом за счет увеличения валовых сборов зерна в 1,3 раза, а также овощей </w:t>
      </w:r>
      <w:r>
        <w:rPr>
          <w:rFonts w:ascii="Times New Roman" w:hAnsi="Times New Roman" w:cs="Times New Roman"/>
          <w:sz w:val="28"/>
          <w:szCs w:val="28"/>
          <w:lang w:eastAsia="ru-RU"/>
        </w:rPr>
        <w:t>–</w:t>
      </w:r>
      <w:r w:rsidRPr="00B445E9">
        <w:rPr>
          <w:rFonts w:ascii="Times New Roman" w:hAnsi="Times New Roman" w:cs="Times New Roman"/>
          <w:sz w:val="28"/>
          <w:szCs w:val="28"/>
          <w:lang w:eastAsia="ru-RU"/>
        </w:rPr>
        <w:t xml:space="preserve"> на 13,3%, картофеля </w:t>
      </w:r>
      <w:r>
        <w:rPr>
          <w:rFonts w:ascii="Times New Roman" w:hAnsi="Times New Roman" w:cs="Times New Roman"/>
          <w:sz w:val="28"/>
          <w:szCs w:val="28"/>
          <w:lang w:eastAsia="ru-RU"/>
        </w:rPr>
        <w:t>–</w:t>
      </w:r>
      <w:r w:rsidRPr="00B445E9">
        <w:rPr>
          <w:rFonts w:ascii="Times New Roman" w:hAnsi="Times New Roman" w:cs="Times New Roman"/>
          <w:sz w:val="28"/>
          <w:szCs w:val="28"/>
          <w:lang w:eastAsia="ru-RU"/>
        </w:rPr>
        <w:t xml:space="preserve"> на 26,9%, маслосемян рапса </w:t>
      </w:r>
      <w:r>
        <w:rPr>
          <w:rFonts w:ascii="Times New Roman" w:hAnsi="Times New Roman" w:cs="Times New Roman"/>
          <w:sz w:val="28"/>
          <w:szCs w:val="28"/>
          <w:lang w:eastAsia="ru-RU"/>
        </w:rPr>
        <w:t>–</w:t>
      </w:r>
      <w:r w:rsidRPr="00B445E9">
        <w:rPr>
          <w:rFonts w:ascii="Times New Roman" w:hAnsi="Times New Roman" w:cs="Times New Roman"/>
          <w:sz w:val="28"/>
          <w:szCs w:val="28"/>
          <w:lang w:eastAsia="ru-RU"/>
        </w:rPr>
        <w:t xml:space="preserve"> на 3,2%.</w:t>
      </w:r>
    </w:p>
    <w:p w:rsidR="00DB3304" w:rsidRDefault="00DB3304" w:rsidP="00B445E9">
      <w:pPr>
        <w:tabs>
          <w:tab w:val="left" w:pos="993"/>
        </w:tabs>
        <w:spacing w:after="0" w:line="240" w:lineRule="auto"/>
        <w:ind w:firstLine="709"/>
        <w:jc w:val="both"/>
        <w:rPr>
          <w:rFonts w:ascii="Times New Roman" w:hAnsi="Times New Roman" w:cs="Times New Roman"/>
          <w:sz w:val="28"/>
          <w:szCs w:val="28"/>
          <w:lang w:eastAsia="ru-RU"/>
        </w:rPr>
      </w:pPr>
      <w:r w:rsidRPr="00B445E9">
        <w:rPr>
          <w:rFonts w:ascii="Times New Roman" w:hAnsi="Times New Roman" w:cs="Times New Roman"/>
          <w:sz w:val="28"/>
          <w:szCs w:val="28"/>
          <w:lang w:eastAsia="ru-RU"/>
        </w:rPr>
        <w:t xml:space="preserve">Выращивание свиней сократилось на 17,3%, КРС </w:t>
      </w:r>
      <w:r>
        <w:rPr>
          <w:rFonts w:ascii="Times New Roman" w:hAnsi="Times New Roman" w:cs="Times New Roman"/>
          <w:sz w:val="28"/>
          <w:szCs w:val="28"/>
          <w:lang w:eastAsia="ru-RU"/>
        </w:rPr>
        <w:t>–</w:t>
      </w:r>
      <w:r w:rsidRPr="00B445E9">
        <w:rPr>
          <w:rFonts w:ascii="Times New Roman" w:hAnsi="Times New Roman" w:cs="Times New Roman"/>
          <w:sz w:val="28"/>
          <w:szCs w:val="28"/>
          <w:lang w:eastAsia="ru-RU"/>
        </w:rPr>
        <w:t xml:space="preserve"> на 4,8% (численность свиней сократилась на 18,6%, а КРС выросла на 0,2%).По сравнению с январем-сентябрем 2013 г. отмечается рост производства молока на 0,4%</w:t>
      </w:r>
      <w:r w:rsidRPr="008B1963">
        <w:rPr>
          <w:rFonts w:ascii="Times New Roman" w:hAnsi="Times New Roman" w:cs="Times New Roman"/>
          <w:sz w:val="28"/>
          <w:szCs w:val="28"/>
          <w:lang w:eastAsia="ru-RU"/>
        </w:rPr>
        <w:t xml:space="preserve"> [8]</w:t>
      </w:r>
      <w:r w:rsidRPr="00B445E9">
        <w:rPr>
          <w:rFonts w:ascii="Times New Roman" w:hAnsi="Times New Roman" w:cs="Times New Roman"/>
          <w:sz w:val="28"/>
          <w:szCs w:val="28"/>
          <w:lang w:eastAsia="ru-RU"/>
        </w:rPr>
        <w:t>.</w:t>
      </w:r>
    </w:p>
    <w:p w:rsidR="00DB3304" w:rsidRDefault="00DB3304" w:rsidP="00B445E9">
      <w:pPr>
        <w:tabs>
          <w:tab w:val="left" w:pos="993"/>
        </w:tabs>
        <w:spacing w:after="0" w:line="240" w:lineRule="auto"/>
        <w:ind w:firstLine="709"/>
        <w:jc w:val="both"/>
        <w:rPr>
          <w:rFonts w:ascii="Times New Roman" w:hAnsi="Times New Roman" w:cs="Times New Roman"/>
          <w:sz w:val="28"/>
          <w:szCs w:val="28"/>
          <w:lang w:eastAsia="ru-RU"/>
        </w:rPr>
      </w:pPr>
      <w:r w:rsidRPr="00B445E9">
        <w:rPr>
          <w:rFonts w:ascii="Times New Roman" w:hAnsi="Times New Roman" w:cs="Times New Roman"/>
          <w:sz w:val="28"/>
          <w:szCs w:val="28"/>
          <w:lang w:eastAsia="ru-RU"/>
        </w:rPr>
        <w:t>На высоком уровне сохраняются темпы роста торговли.</w:t>
      </w:r>
      <w:r>
        <w:rPr>
          <w:rFonts w:ascii="Times New Roman" w:hAnsi="Times New Roman" w:cs="Times New Roman"/>
          <w:sz w:val="28"/>
          <w:szCs w:val="28"/>
          <w:lang w:eastAsia="ru-RU"/>
        </w:rPr>
        <w:t xml:space="preserve"> </w:t>
      </w:r>
      <w:r w:rsidRPr="00B445E9">
        <w:rPr>
          <w:rFonts w:ascii="Times New Roman" w:hAnsi="Times New Roman" w:cs="Times New Roman"/>
          <w:sz w:val="28"/>
          <w:szCs w:val="28"/>
          <w:lang w:eastAsia="ru-RU"/>
        </w:rPr>
        <w:t>Положительная динамика торговли поддерживается высокими темпами роста как розничного (109%) так и оптового товарооборота (110,2%).Снижение темпов роста в сфере розничного товарооборота и общественного питания (104,3%) связано с замедлением роста реальных располагаемых денежных доходов населения.</w:t>
      </w:r>
    </w:p>
    <w:p w:rsidR="00DB3304" w:rsidRPr="00B445E9" w:rsidRDefault="00DB3304" w:rsidP="00B445E9">
      <w:pPr>
        <w:tabs>
          <w:tab w:val="left" w:pos="993"/>
        </w:tabs>
        <w:spacing w:after="0" w:line="240" w:lineRule="auto"/>
        <w:ind w:firstLine="709"/>
        <w:jc w:val="both"/>
        <w:rPr>
          <w:rFonts w:ascii="Times New Roman" w:hAnsi="Times New Roman" w:cs="Times New Roman"/>
          <w:sz w:val="28"/>
          <w:szCs w:val="28"/>
          <w:lang w:eastAsia="ru-RU"/>
        </w:rPr>
      </w:pPr>
      <w:r w:rsidRPr="00B445E9">
        <w:rPr>
          <w:rFonts w:ascii="Times New Roman" w:hAnsi="Times New Roman" w:cs="Times New Roman"/>
          <w:sz w:val="28"/>
          <w:szCs w:val="28"/>
          <w:lang w:eastAsia="ru-RU"/>
        </w:rPr>
        <w:t>К основным товарным рынкам Республики Беларусь можно отнести следующие:</w:t>
      </w:r>
    </w:p>
    <w:p w:rsidR="00DB3304" w:rsidRPr="00B445E9" w:rsidRDefault="00DB3304" w:rsidP="00E2000F">
      <w:pPr>
        <w:numPr>
          <w:ilvl w:val="0"/>
          <w:numId w:val="29"/>
        </w:numPr>
        <w:tabs>
          <w:tab w:val="left" w:pos="993"/>
          <w:tab w:val="left" w:pos="1134"/>
        </w:tabs>
        <w:spacing w:after="0" w:line="24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 продовольственным товарам: </w:t>
      </w:r>
      <w:r w:rsidRPr="00B445E9">
        <w:rPr>
          <w:rFonts w:ascii="Times New Roman" w:hAnsi="Times New Roman" w:cs="Times New Roman"/>
          <w:sz w:val="28"/>
          <w:szCs w:val="28"/>
          <w:lang w:eastAsia="ru-RU"/>
        </w:rPr>
        <w:t xml:space="preserve">алкогольная продукция (включая пиво);мясо и птица (в т.ч колбасные изделия </w:t>
      </w:r>
      <w:r>
        <w:rPr>
          <w:rFonts w:ascii="Times New Roman" w:hAnsi="Times New Roman" w:cs="Times New Roman"/>
          <w:sz w:val="28"/>
          <w:szCs w:val="28"/>
          <w:lang w:eastAsia="ru-RU"/>
        </w:rPr>
        <w:t xml:space="preserve">и копчености, консервы мясные); </w:t>
      </w:r>
      <w:r w:rsidRPr="00B445E9">
        <w:rPr>
          <w:rFonts w:ascii="Times New Roman" w:hAnsi="Times New Roman" w:cs="Times New Roman"/>
          <w:sz w:val="28"/>
          <w:szCs w:val="28"/>
          <w:lang w:eastAsia="ru-RU"/>
        </w:rPr>
        <w:t>молочные изделия (в т.ч. сухое молоко, масло животн</w:t>
      </w:r>
      <w:r>
        <w:rPr>
          <w:rFonts w:ascii="Times New Roman" w:hAnsi="Times New Roman" w:cs="Times New Roman"/>
          <w:sz w:val="28"/>
          <w:szCs w:val="28"/>
          <w:lang w:eastAsia="ru-RU"/>
        </w:rPr>
        <w:t xml:space="preserve">ое, сыры, сухие детские смеси); </w:t>
      </w:r>
      <w:r w:rsidRPr="00B445E9">
        <w:rPr>
          <w:rFonts w:ascii="Times New Roman" w:hAnsi="Times New Roman" w:cs="Times New Roman"/>
          <w:sz w:val="28"/>
          <w:szCs w:val="28"/>
          <w:lang w:eastAsia="ru-RU"/>
        </w:rPr>
        <w:t>сахар;</w:t>
      </w:r>
      <w:r>
        <w:rPr>
          <w:rFonts w:ascii="Times New Roman" w:hAnsi="Times New Roman" w:cs="Times New Roman"/>
          <w:sz w:val="28"/>
          <w:szCs w:val="28"/>
          <w:lang w:eastAsia="ru-RU"/>
        </w:rPr>
        <w:t xml:space="preserve"> </w:t>
      </w:r>
      <w:r w:rsidRPr="00B445E9">
        <w:rPr>
          <w:rFonts w:ascii="Times New Roman" w:hAnsi="Times New Roman" w:cs="Times New Roman"/>
          <w:sz w:val="28"/>
          <w:szCs w:val="28"/>
          <w:lang w:eastAsia="ru-RU"/>
        </w:rPr>
        <w:t>овощи свежие и переработанные (в т.ч. консе</w:t>
      </w:r>
      <w:r>
        <w:rPr>
          <w:rFonts w:ascii="Times New Roman" w:hAnsi="Times New Roman" w:cs="Times New Roman"/>
          <w:sz w:val="28"/>
          <w:szCs w:val="28"/>
          <w:lang w:eastAsia="ru-RU"/>
        </w:rPr>
        <w:t xml:space="preserve">рвы овощные и фруктово-ягодные); </w:t>
      </w:r>
      <w:r w:rsidRPr="00B445E9">
        <w:rPr>
          <w:rFonts w:ascii="Times New Roman" w:hAnsi="Times New Roman" w:cs="Times New Roman"/>
          <w:sz w:val="28"/>
          <w:szCs w:val="28"/>
          <w:lang w:eastAsia="ru-RU"/>
        </w:rPr>
        <w:t>яйца.</w:t>
      </w:r>
    </w:p>
    <w:p w:rsidR="00DB3304" w:rsidRDefault="00DB3304" w:rsidP="00E2000F">
      <w:pPr>
        <w:numPr>
          <w:ilvl w:val="0"/>
          <w:numId w:val="29"/>
        </w:numPr>
        <w:tabs>
          <w:tab w:val="left" w:pos="993"/>
          <w:tab w:val="left" w:pos="1134"/>
        </w:tabs>
        <w:spacing w:after="0" w:line="24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 непродовольственным товарам: </w:t>
      </w:r>
      <w:r w:rsidRPr="00B445E9">
        <w:rPr>
          <w:rFonts w:ascii="Times New Roman" w:hAnsi="Times New Roman" w:cs="Times New Roman"/>
          <w:sz w:val="28"/>
          <w:szCs w:val="28"/>
          <w:lang w:eastAsia="ru-RU"/>
        </w:rPr>
        <w:t>продукция сельхозмашиностроения (включая тракторостроение);продукция автомобильной промышленности (грузовая техника и пассажирский транспорт);нефтепродукты (бензины, дизтопливо);металлопродукция</w:t>
      </w:r>
      <w:r>
        <w:rPr>
          <w:rFonts w:ascii="Times New Roman" w:hAnsi="Times New Roman" w:cs="Times New Roman"/>
          <w:sz w:val="28"/>
          <w:szCs w:val="28"/>
          <w:lang w:eastAsia="ru-RU"/>
        </w:rPr>
        <w:t xml:space="preserve">; </w:t>
      </w:r>
      <w:r w:rsidRPr="00B445E9">
        <w:rPr>
          <w:rFonts w:ascii="Times New Roman" w:hAnsi="Times New Roman" w:cs="Times New Roman"/>
          <w:sz w:val="28"/>
          <w:szCs w:val="28"/>
          <w:lang w:eastAsia="ru-RU"/>
        </w:rPr>
        <w:t>лекарственные средства;</w:t>
      </w:r>
      <w:r>
        <w:rPr>
          <w:rFonts w:ascii="Times New Roman" w:hAnsi="Times New Roman" w:cs="Times New Roman"/>
          <w:sz w:val="28"/>
          <w:szCs w:val="28"/>
          <w:lang w:eastAsia="ru-RU"/>
        </w:rPr>
        <w:t xml:space="preserve"> </w:t>
      </w:r>
      <w:r w:rsidRPr="00B445E9">
        <w:rPr>
          <w:rFonts w:ascii="Times New Roman" w:hAnsi="Times New Roman" w:cs="Times New Roman"/>
          <w:sz w:val="28"/>
          <w:szCs w:val="28"/>
          <w:lang w:eastAsia="ru-RU"/>
        </w:rPr>
        <w:t>строительные материалы (включая цемент);</w:t>
      </w:r>
      <w:r>
        <w:rPr>
          <w:rFonts w:ascii="Times New Roman" w:hAnsi="Times New Roman" w:cs="Times New Roman"/>
          <w:sz w:val="28"/>
          <w:szCs w:val="28"/>
          <w:lang w:eastAsia="ru-RU"/>
        </w:rPr>
        <w:t xml:space="preserve"> </w:t>
      </w:r>
      <w:r w:rsidRPr="00B445E9">
        <w:rPr>
          <w:rFonts w:ascii="Times New Roman" w:hAnsi="Times New Roman" w:cs="Times New Roman"/>
          <w:sz w:val="28"/>
          <w:szCs w:val="28"/>
          <w:lang w:eastAsia="ru-RU"/>
        </w:rPr>
        <w:t>мебель;</w:t>
      </w:r>
      <w:r>
        <w:rPr>
          <w:rFonts w:ascii="Times New Roman" w:hAnsi="Times New Roman" w:cs="Times New Roman"/>
          <w:sz w:val="28"/>
          <w:szCs w:val="28"/>
          <w:lang w:eastAsia="ru-RU"/>
        </w:rPr>
        <w:t xml:space="preserve"> </w:t>
      </w:r>
      <w:r w:rsidRPr="00B445E9">
        <w:rPr>
          <w:rFonts w:ascii="Times New Roman" w:hAnsi="Times New Roman" w:cs="Times New Roman"/>
          <w:sz w:val="28"/>
          <w:szCs w:val="28"/>
          <w:lang w:eastAsia="ru-RU"/>
        </w:rPr>
        <w:t>обувь и одежда (в т.ч. верхний и бельевой трикотаж, чулочно-носочные изделия);бытовая техника (холодильники, морозильники, стиральные машины, печи СВЧ).</w:t>
      </w:r>
    </w:p>
    <w:p w:rsidR="00DB3304" w:rsidRPr="00E2000F" w:rsidRDefault="00DB3304" w:rsidP="00E2000F">
      <w:pPr>
        <w:tabs>
          <w:tab w:val="left" w:pos="1134"/>
        </w:tabs>
        <w:spacing w:after="0" w:line="240" w:lineRule="auto"/>
        <w:ind w:firstLine="709"/>
        <w:jc w:val="both"/>
        <w:rPr>
          <w:rFonts w:ascii="Times New Roman" w:hAnsi="Times New Roman" w:cs="Times New Roman"/>
          <w:sz w:val="28"/>
          <w:szCs w:val="28"/>
          <w:lang w:eastAsia="ru-RU"/>
        </w:rPr>
      </w:pPr>
      <w:r w:rsidRPr="00E2000F">
        <w:rPr>
          <w:rFonts w:ascii="Times New Roman" w:hAnsi="Times New Roman" w:cs="Times New Roman"/>
          <w:sz w:val="28"/>
          <w:szCs w:val="28"/>
          <w:lang w:eastAsia="ru-RU"/>
        </w:rPr>
        <w:t>В структуре инвестиций в основной капитал наблюдается сокращение доли инвестиций на приобретение машин, оборудования, транспортных средств до 33,0%. Удельный вес СМР составил 56,2% от общего объема инвестиций. Сохраняется опережающее значение индекса СМР (94,3%) над индексом инвестиций в машины и оборудование (85,2%).</w:t>
      </w:r>
    </w:p>
    <w:p w:rsidR="00DB3304" w:rsidRDefault="00DB3304" w:rsidP="00E2000F">
      <w:pPr>
        <w:tabs>
          <w:tab w:val="left" w:pos="1134"/>
        </w:tabs>
        <w:spacing w:after="0" w:line="240" w:lineRule="auto"/>
        <w:ind w:firstLine="709"/>
        <w:jc w:val="both"/>
        <w:rPr>
          <w:rFonts w:ascii="Times New Roman" w:hAnsi="Times New Roman" w:cs="Times New Roman"/>
          <w:sz w:val="28"/>
          <w:szCs w:val="28"/>
          <w:lang w:eastAsia="ru-RU"/>
        </w:rPr>
      </w:pPr>
      <w:r w:rsidRPr="00E2000F">
        <w:rPr>
          <w:rFonts w:ascii="Times New Roman" w:hAnsi="Times New Roman" w:cs="Times New Roman"/>
          <w:sz w:val="28"/>
          <w:szCs w:val="28"/>
          <w:lang w:eastAsia="ru-RU"/>
        </w:rPr>
        <w:t>Основные причины снижения доли затрат в активную часть лежат в структуре инвестиционного портфеля: остается высокой доля инвестиций в жилищное строительство (около 20% от объема инвестиций), в основном реализуются инвест</w:t>
      </w:r>
      <w:r>
        <w:rPr>
          <w:rFonts w:ascii="Times New Roman" w:hAnsi="Times New Roman" w:cs="Times New Roman"/>
          <w:sz w:val="28"/>
          <w:szCs w:val="28"/>
          <w:lang w:eastAsia="ru-RU"/>
        </w:rPr>
        <w:t xml:space="preserve">иционные </w:t>
      </w:r>
      <w:r w:rsidRPr="00E2000F">
        <w:rPr>
          <w:rFonts w:ascii="Times New Roman" w:hAnsi="Times New Roman" w:cs="Times New Roman"/>
          <w:sz w:val="28"/>
          <w:szCs w:val="28"/>
          <w:lang w:eastAsia="ru-RU"/>
        </w:rPr>
        <w:t>проекты с преобладанием СМР (проекты в сфере услуг, инфраструктурные, строительство АЭС и др.).</w:t>
      </w:r>
    </w:p>
    <w:p w:rsidR="00DB3304" w:rsidRPr="00E2000F" w:rsidRDefault="00DB3304" w:rsidP="00E2000F">
      <w:pPr>
        <w:tabs>
          <w:tab w:val="left" w:pos="1134"/>
        </w:tabs>
        <w:spacing w:after="0" w:line="240" w:lineRule="auto"/>
        <w:ind w:firstLine="709"/>
        <w:jc w:val="both"/>
        <w:rPr>
          <w:rFonts w:ascii="Times New Roman" w:hAnsi="Times New Roman" w:cs="Times New Roman"/>
          <w:sz w:val="28"/>
          <w:szCs w:val="28"/>
          <w:lang w:eastAsia="ru-RU"/>
        </w:rPr>
      </w:pPr>
      <w:r w:rsidRPr="00E2000F">
        <w:rPr>
          <w:rFonts w:ascii="Times New Roman" w:hAnsi="Times New Roman" w:cs="Times New Roman"/>
          <w:sz w:val="28"/>
          <w:szCs w:val="28"/>
          <w:lang w:eastAsia="ru-RU"/>
        </w:rPr>
        <w:t>По итогам января-сентября 2014 г. сохраняется сбалансированность внешней торговли.</w:t>
      </w:r>
      <w:r>
        <w:rPr>
          <w:rFonts w:ascii="Times New Roman" w:hAnsi="Times New Roman" w:cs="Times New Roman"/>
          <w:sz w:val="28"/>
          <w:szCs w:val="28"/>
          <w:lang w:eastAsia="ru-RU"/>
        </w:rPr>
        <w:t xml:space="preserve"> </w:t>
      </w:r>
      <w:r w:rsidRPr="00E2000F">
        <w:rPr>
          <w:rFonts w:ascii="Times New Roman" w:hAnsi="Times New Roman" w:cs="Times New Roman"/>
          <w:sz w:val="28"/>
          <w:szCs w:val="28"/>
          <w:lang w:eastAsia="ru-RU"/>
        </w:rPr>
        <w:t>Опережающая динамика экспорта товаров и услуг (100,0%) над импортом (94,5%) на 5,5 п.п. обеспечила формирование положительного сальдо в размере 871,6 млн. или 1,6% к ВВП. В основном прирост сальдо получен за счет снижения промежуточного импорта.</w:t>
      </w:r>
    </w:p>
    <w:p w:rsidR="00DB3304" w:rsidRPr="00E2000F" w:rsidRDefault="00DB3304" w:rsidP="00E2000F">
      <w:pPr>
        <w:tabs>
          <w:tab w:val="left" w:pos="1134"/>
        </w:tabs>
        <w:spacing w:after="0" w:line="240" w:lineRule="auto"/>
        <w:ind w:firstLine="709"/>
        <w:jc w:val="both"/>
        <w:rPr>
          <w:rFonts w:ascii="Times New Roman" w:hAnsi="Times New Roman" w:cs="Times New Roman"/>
          <w:sz w:val="28"/>
          <w:szCs w:val="28"/>
          <w:lang w:eastAsia="ru-RU"/>
        </w:rPr>
      </w:pPr>
      <w:r w:rsidRPr="00E2000F">
        <w:rPr>
          <w:rFonts w:ascii="Times New Roman" w:hAnsi="Times New Roman" w:cs="Times New Roman"/>
          <w:sz w:val="28"/>
          <w:szCs w:val="28"/>
          <w:lang w:eastAsia="ru-RU"/>
        </w:rPr>
        <w:t xml:space="preserve">По итогам 9 месяцев восстановлены объемы экспорта товаров и услуг </w:t>
      </w:r>
      <w:r>
        <w:rPr>
          <w:rFonts w:ascii="Times New Roman" w:hAnsi="Times New Roman" w:cs="Times New Roman"/>
          <w:sz w:val="28"/>
          <w:szCs w:val="28"/>
          <w:lang w:eastAsia="ru-RU"/>
        </w:rPr>
        <w:t>–</w:t>
      </w:r>
      <w:r w:rsidRPr="00E2000F">
        <w:rPr>
          <w:rFonts w:ascii="Times New Roman" w:hAnsi="Times New Roman" w:cs="Times New Roman"/>
          <w:sz w:val="28"/>
          <w:szCs w:val="28"/>
          <w:lang w:eastAsia="ru-RU"/>
        </w:rPr>
        <w:t xml:space="preserve"> 100,0% к аналогичному периоду прошлого года. При этом темп роста экспорта услуг составил 106,1% при сокращении экспорта товаров на 1,1%.</w:t>
      </w:r>
    </w:p>
    <w:p w:rsidR="00DB3304" w:rsidRDefault="00DB3304" w:rsidP="00E2000F">
      <w:pPr>
        <w:tabs>
          <w:tab w:val="left" w:pos="1134"/>
        </w:tabs>
        <w:spacing w:after="0" w:line="240" w:lineRule="auto"/>
        <w:ind w:firstLine="709"/>
        <w:jc w:val="both"/>
        <w:rPr>
          <w:rFonts w:ascii="Times New Roman" w:hAnsi="Times New Roman" w:cs="Times New Roman"/>
          <w:sz w:val="28"/>
          <w:szCs w:val="28"/>
          <w:lang w:eastAsia="ru-RU"/>
        </w:rPr>
      </w:pPr>
      <w:r w:rsidRPr="00E2000F">
        <w:rPr>
          <w:rFonts w:ascii="Times New Roman" w:hAnsi="Times New Roman" w:cs="Times New Roman"/>
          <w:sz w:val="28"/>
          <w:szCs w:val="28"/>
          <w:lang w:eastAsia="ru-RU"/>
        </w:rPr>
        <w:t>Сокращение экспорта товаров в большей степени связано со снижением деловой активности наших основных торговых партнеров и падением уровня цен.</w:t>
      </w:r>
    </w:p>
    <w:p w:rsidR="00DB3304" w:rsidRDefault="00DB3304" w:rsidP="00E2000F">
      <w:pPr>
        <w:tabs>
          <w:tab w:val="left" w:pos="1134"/>
        </w:tabs>
        <w:spacing w:after="0" w:line="240" w:lineRule="auto"/>
        <w:ind w:firstLine="709"/>
        <w:jc w:val="both"/>
        <w:rPr>
          <w:rFonts w:ascii="Times New Roman" w:hAnsi="Times New Roman" w:cs="Times New Roman"/>
          <w:sz w:val="28"/>
          <w:szCs w:val="28"/>
          <w:lang w:eastAsia="ru-RU"/>
        </w:rPr>
      </w:pPr>
      <w:r w:rsidRPr="00E2000F">
        <w:rPr>
          <w:rFonts w:ascii="Times New Roman" w:hAnsi="Times New Roman" w:cs="Times New Roman"/>
          <w:sz w:val="28"/>
          <w:szCs w:val="28"/>
          <w:lang w:eastAsia="ru-RU"/>
        </w:rPr>
        <w:t xml:space="preserve">По итогам 9 месяцев 2014 г. отмечается улучшение ряда финансовых показателей организаций: выручка от реализации увеличилась на 11,3%; чистая прибыль увеличилась на 7,7%; прибыль от реализации </w:t>
      </w:r>
      <w:r>
        <w:rPr>
          <w:rFonts w:ascii="Times New Roman" w:hAnsi="Times New Roman" w:cs="Times New Roman"/>
          <w:sz w:val="28"/>
          <w:szCs w:val="28"/>
          <w:lang w:eastAsia="ru-RU"/>
        </w:rPr>
        <w:t xml:space="preserve">– на 17,1%; </w:t>
      </w:r>
      <w:r w:rsidRPr="00E2000F">
        <w:rPr>
          <w:rFonts w:ascii="Times New Roman" w:hAnsi="Times New Roman" w:cs="Times New Roman"/>
          <w:sz w:val="28"/>
          <w:szCs w:val="28"/>
          <w:lang w:eastAsia="ru-RU"/>
        </w:rPr>
        <w:t>рентабельность продаж увеличилась на 0,4% и составила 7,5%</w:t>
      </w:r>
      <w:r w:rsidRPr="008B1963">
        <w:rPr>
          <w:rFonts w:ascii="Times New Roman" w:hAnsi="Times New Roman" w:cs="Times New Roman"/>
          <w:sz w:val="28"/>
          <w:szCs w:val="28"/>
          <w:lang w:eastAsia="ru-RU"/>
        </w:rPr>
        <w:t xml:space="preserve"> [9]</w:t>
      </w:r>
      <w:r w:rsidRPr="00E2000F">
        <w:rPr>
          <w:rFonts w:ascii="Times New Roman" w:hAnsi="Times New Roman" w:cs="Times New Roman"/>
          <w:sz w:val="28"/>
          <w:szCs w:val="28"/>
          <w:lang w:eastAsia="ru-RU"/>
        </w:rPr>
        <w:t>.</w:t>
      </w:r>
    </w:p>
    <w:p w:rsidR="00DB3304" w:rsidRDefault="00DB3304" w:rsidP="003415C1">
      <w:pPr>
        <w:tabs>
          <w:tab w:val="left" w:pos="1134"/>
        </w:tabs>
        <w:spacing w:after="0" w:line="240" w:lineRule="auto"/>
        <w:ind w:firstLine="709"/>
        <w:jc w:val="both"/>
        <w:rPr>
          <w:rFonts w:ascii="Times New Roman" w:hAnsi="Times New Roman" w:cs="Times New Roman"/>
          <w:sz w:val="28"/>
          <w:szCs w:val="28"/>
          <w:lang w:eastAsia="ru-RU"/>
        </w:rPr>
      </w:pPr>
      <w:r w:rsidRPr="00432A89">
        <w:rPr>
          <w:rFonts w:ascii="Times New Roman" w:hAnsi="Times New Roman" w:cs="Times New Roman"/>
          <w:sz w:val="28"/>
          <w:szCs w:val="28"/>
          <w:lang w:eastAsia="ru-RU"/>
        </w:rPr>
        <w:t>На данный момент в РБ установлен курс на диверсификацию как производства, так и рынков сбыта.</w:t>
      </w:r>
      <w:r w:rsidRPr="003415C1">
        <w:rPr>
          <w:rFonts w:ascii="Times New Roman" w:hAnsi="Times New Roman" w:cs="Times New Roman"/>
          <w:sz w:val="28"/>
          <w:szCs w:val="28"/>
          <w:lang w:eastAsia="ru-RU"/>
        </w:rPr>
        <w:t xml:space="preserve"> </w:t>
      </w:r>
    </w:p>
    <w:p w:rsidR="00DB3304" w:rsidRPr="00432A89" w:rsidRDefault="00DB3304" w:rsidP="003415C1">
      <w:pPr>
        <w:tabs>
          <w:tab w:val="left" w:pos="1134"/>
        </w:tabs>
        <w:spacing w:after="0" w:line="240" w:lineRule="auto"/>
        <w:ind w:firstLine="709"/>
        <w:jc w:val="both"/>
        <w:rPr>
          <w:rFonts w:ascii="Times New Roman" w:hAnsi="Times New Roman" w:cs="Times New Roman"/>
          <w:sz w:val="28"/>
          <w:szCs w:val="28"/>
          <w:lang w:eastAsia="ru-RU"/>
        </w:rPr>
      </w:pPr>
      <w:r w:rsidRPr="00432A89">
        <w:rPr>
          <w:rFonts w:ascii="Times New Roman" w:hAnsi="Times New Roman" w:cs="Times New Roman"/>
          <w:sz w:val="28"/>
          <w:szCs w:val="28"/>
          <w:lang w:eastAsia="ru-RU"/>
        </w:rPr>
        <w:t>Акцентуируется внимание на модернизации организаций агропромышленного компле</w:t>
      </w:r>
      <w:r>
        <w:rPr>
          <w:rFonts w:ascii="Times New Roman" w:hAnsi="Times New Roman" w:cs="Times New Roman"/>
          <w:sz w:val="28"/>
          <w:szCs w:val="28"/>
          <w:lang w:eastAsia="ru-RU"/>
        </w:rPr>
        <w:t xml:space="preserve">кса и перерабатывающей отрасли, то есть </w:t>
      </w:r>
      <w:r w:rsidRPr="00432A89">
        <w:rPr>
          <w:rFonts w:ascii="Times New Roman" w:hAnsi="Times New Roman" w:cs="Times New Roman"/>
          <w:sz w:val="28"/>
          <w:szCs w:val="28"/>
          <w:lang w:eastAsia="ru-RU"/>
        </w:rPr>
        <w:t>Беларусь должна выпускать конкурентную продукцию, которая будет востребована на многих рынках (например, азиатский рынок).</w:t>
      </w:r>
    </w:p>
    <w:p w:rsidR="00DB3304" w:rsidRDefault="00DB3304" w:rsidP="003415C1">
      <w:pPr>
        <w:tabs>
          <w:tab w:val="left" w:pos="1134"/>
        </w:tabs>
        <w:spacing w:after="0" w:line="240" w:lineRule="auto"/>
        <w:ind w:firstLine="709"/>
        <w:jc w:val="both"/>
        <w:rPr>
          <w:rFonts w:ascii="Times New Roman" w:hAnsi="Times New Roman" w:cs="Times New Roman"/>
          <w:sz w:val="28"/>
          <w:szCs w:val="28"/>
          <w:lang w:eastAsia="ru-RU"/>
        </w:rPr>
      </w:pPr>
      <w:r w:rsidRPr="00432A89">
        <w:rPr>
          <w:rFonts w:ascii="Times New Roman" w:hAnsi="Times New Roman" w:cs="Times New Roman"/>
          <w:sz w:val="28"/>
          <w:szCs w:val="28"/>
          <w:lang w:eastAsia="ru-RU"/>
        </w:rPr>
        <w:t>Диверсификация агропромышленного комплекса и перерабатывающей отрасли поз</w:t>
      </w:r>
      <w:r>
        <w:rPr>
          <w:rFonts w:ascii="Times New Roman" w:hAnsi="Times New Roman" w:cs="Times New Roman"/>
          <w:sz w:val="28"/>
          <w:szCs w:val="28"/>
          <w:lang w:eastAsia="ru-RU"/>
        </w:rPr>
        <w:t>волит, по планам, Беларуси к 2020</w:t>
      </w:r>
      <w:r w:rsidRPr="00432A89">
        <w:rPr>
          <w:rFonts w:ascii="Times New Roman" w:hAnsi="Times New Roman" w:cs="Times New Roman"/>
          <w:sz w:val="28"/>
          <w:szCs w:val="28"/>
          <w:lang w:eastAsia="ru-RU"/>
        </w:rPr>
        <w:t xml:space="preserve"> году иметь ежегодно от экспорта продовольствия 7 миллиардов</w:t>
      </w:r>
      <w:r>
        <w:rPr>
          <w:rFonts w:ascii="Times New Roman" w:hAnsi="Times New Roman" w:cs="Times New Roman"/>
          <w:sz w:val="28"/>
          <w:szCs w:val="28"/>
          <w:lang w:eastAsia="ru-RU"/>
        </w:rPr>
        <w:t xml:space="preserve"> долл. США.</w:t>
      </w:r>
    </w:p>
    <w:p w:rsidR="00DB3304" w:rsidRPr="00432A89" w:rsidRDefault="00DB3304" w:rsidP="00432A89">
      <w:pPr>
        <w:tabs>
          <w:tab w:val="left" w:pos="1134"/>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Таким образом, </w:t>
      </w:r>
      <w:r w:rsidRPr="00432A89">
        <w:rPr>
          <w:rFonts w:ascii="Times New Roman" w:hAnsi="Times New Roman" w:cs="Times New Roman"/>
          <w:sz w:val="28"/>
          <w:szCs w:val="28"/>
          <w:lang w:eastAsia="ru-RU"/>
        </w:rPr>
        <w:t>нужно провести диверсификацию в первую очередь предприятий, производящих продукты питания. Согласно мониторингу данной отрасли, белорусские продовольственные предприятия неактивно выполняют требования руководства страны по переориентации поставок, в частности, продукции молочных комбинатов на рынки стран, на которых Беларусь ещё не отметилась. По-прежнему сохраняется абсолютная зависимость от уровня спроса на рынке восточной соседки.</w:t>
      </w:r>
    </w:p>
    <w:p w:rsidR="00DB3304" w:rsidRDefault="00DB3304" w:rsidP="003D7AA9">
      <w:pPr>
        <w:tabs>
          <w:tab w:val="left" w:pos="1134"/>
        </w:tabs>
        <w:spacing w:after="0" w:line="240" w:lineRule="auto"/>
        <w:ind w:firstLine="709"/>
        <w:jc w:val="both"/>
        <w:rPr>
          <w:rFonts w:ascii="Times New Roman" w:hAnsi="Times New Roman" w:cs="Times New Roman"/>
          <w:sz w:val="28"/>
          <w:szCs w:val="28"/>
          <w:lang w:eastAsia="ru-RU"/>
        </w:rPr>
      </w:pPr>
    </w:p>
    <w:p w:rsidR="00DB3304" w:rsidRDefault="00DB3304" w:rsidP="003D7AA9">
      <w:pPr>
        <w:tabs>
          <w:tab w:val="left" w:pos="1134"/>
        </w:tabs>
        <w:spacing w:after="0" w:line="240" w:lineRule="auto"/>
        <w:ind w:firstLine="709"/>
        <w:jc w:val="both"/>
        <w:rPr>
          <w:rFonts w:ascii="Times New Roman" w:hAnsi="Times New Roman" w:cs="Times New Roman"/>
          <w:sz w:val="28"/>
          <w:szCs w:val="28"/>
          <w:lang w:eastAsia="ru-RU"/>
        </w:rPr>
      </w:pPr>
    </w:p>
    <w:p w:rsidR="00DB3304" w:rsidRDefault="00DB3304" w:rsidP="003D7AA9">
      <w:pPr>
        <w:tabs>
          <w:tab w:val="left" w:pos="1134"/>
        </w:tabs>
        <w:spacing w:after="0" w:line="240" w:lineRule="auto"/>
        <w:ind w:firstLine="709"/>
        <w:jc w:val="both"/>
        <w:rPr>
          <w:rFonts w:ascii="Times New Roman" w:hAnsi="Times New Roman" w:cs="Times New Roman"/>
          <w:sz w:val="28"/>
          <w:szCs w:val="28"/>
          <w:lang w:eastAsia="ru-RU"/>
        </w:rPr>
      </w:pPr>
    </w:p>
    <w:p w:rsidR="00DB3304" w:rsidRDefault="00DB3304" w:rsidP="003D7AA9">
      <w:pPr>
        <w:tabs>
          <w:tab w:val="left" w:pos="1134"/>
        </w:tabs>
        <w:spacing w:after="0" w:line="240" w:lineRule="auto"/>
        <w:ind w:firstLine="709"/>
        <w:jc w:val="both"/>
        <w:rPr>
          <w:rFonts w:ascii="Times New Roman" w:hAnsi="Times New Roman" w:cs="Times New Roman"/>
          <w:sz w:val="28"/>
          <w:szCs w:val="28"/>
          <w:lang w:eastAsia="ru-RU"/>
        </w:rPr>
      </w:pPr>
    </w:p>
    <w:p w:rsidR="00DB3304" w:rsidRDefault="00DB3304" w:rsidP="003D7AA9">
      <w:pPr>
        <w:tabs>
          <w:tab w:val="left" w:pos="1134"/>
        </w:tabs>
        <w:spacing w:after="0" w:line="240" w:lineRule="auto"/>
        <w:ind w:firstLine="709"/>
        <w:jc w:val="both"/>
        <w:rPr>
          <w:rFonts w:ascii="Times New Roman" w:hAnsi="Times New Roman" w:cs="Times New Roman"/>
          <w:sz w:val="28"/>
          <w:szCs w:val="28"/>
          <w:lang w:eastAsia="ru-RU"/>
        </w:rPr>
      </w:pPr>
    </w:p>
    <w:p w:rsidR="00DB3304" w:rsidRPr="00170975" w:rsidRDefault="00DB3304" w:rsidP="003D7AA9">
      <w:pPr>
        <w:tabs>
          <w:tab w:val="left" w:pos="1134"/>
        </w:tabs>
        <w:spacing w:after="0" w:line="240" w:lineRule="auto"/>
        <w:ind w:firstLine="709"/>
        <w:jc w:val="both"/>
        <w:rPr>
          <w:rFonts w:ascii="Times New Roman" w:hAnsi="Times New Roman" w:cs="Times New Roman"/>
          <w:b/>
          <w:bCs/>
          <w:sz w:val="30"/>
          <w:szCs w:val="30"/>
          <w:lang w:eastAsia="ru-RU"/>
        </w:rPr>
      </w:pPr>
      <w:r w:rsidRPr="00170975">
        <w:rPr>
          <w:rFonts w:ascii="Times New Roman" w:hAnsi="Times New Roman" w:cs="Times New Roman"/>
          <w:b/>
          <w:bCs/>
          <w:sz w:val="30"/>
          <w:szCs w:val="30"/>
          <w:lang w:eastAsia="ru-RU"/>
        </w:rPr>
        <w:t>4 Направления совершенствования функционирования инфраструктуры рынка и процессов диверсификации в Республике Беларусь</w:t>
      </w:r>
    </w:p>
    <w:p w:rsidR="00DB3304" w:rsidRDefault="00DB3304" w:rsidP="003D7AA9">
      <w:pPr>
        <w:tabs>
          <w:tab w:val="left" w:pos="1134"/>
        </w:tabs>
        <w:spacing w:after="0" w:line="240" w:lineRule="auto"/>
        <w:ind w:firstLine="709"/>
        <w:jc w:val="both"/>
        <w:rPr>
          <w:rFonts w:ascii="Times New Roman" w:hAnsi="Times New Roman" w:cs="Times New Roman"/>
          <w:sz w:val="28"/>
          <w:szCs w:val="28"/>
          <w:lang w:eastAsia="ru-RU"/>
        </w:rPr>
      </w:pPr>
    </w:p>
    <w:p w:rsidR="00DB3304" w:rsidRDefault="00DB3304" w:rsidP="003D7AA9">
      <w:pPr>
        <w:tabs>
          <w:tab w:val="left" w:pos="1134"/>
        </w:tabs>
        <w:spacing w:after="0" w:line="240" w:lineRule="auto"/>
        <w:ind w:firstLine="709"/>
        <w:jc w:val="both"/>
        <w:rPr>
          <w:rFonts w:ascii="Times New Roman" w:hAnsi="Times New Roman" w:cs="Times New Roman"/>
          <w:sz w:val="28"/>
          <w:szCs w:val="28"/>
          <w:lang w:eastAsia="ru-RU"/>
        </w:rPr>
      </w:pPr>
    </w:p>
    <w:p w:rsidR="00DB3304" w:rsidRPr="003415C1" w:rsidRDefault="00DB3304" w:rsidP="00F96F58">
      <w:pPr>
        <w:pStyle w:val="NormalWeb"/>
        <w:spacing w:before="0" w:beforeAutospacing="0" w:after="0" w:afterAutospacing="0"/>
        <w:ind w:firstLine="709"/>
        <w:jc w:val="both"/>
        <w:rPr>
          <w:sz w:val="28"/>
          <w:szCs w:val="28"/>
        </w:rPr>
      </w:pPr>
      <w:r w:rsidRPr="003415C1">
        <w:rPr>
          <w:sz w:val="28"/>
          <w:szCs w:val="28"/>
        </w:rPr>
        <w:t xml:space="preserve">Перед отечественной экономикой стоит задача </w:t>
      </w:r>
      <w:r>
        <w:rPr>
          <w:sz w:val="28"/>
          <w:szCs w:val="28"/>
        </w:rPr>
        <w:t>–</w:t>
      </w:r>
      <w:r w:rsidRPr="003415C1">
        <w:rPr>
          <w:sz w:val="28"/>
          <w:szCs w:val="28"/>
        </w:rPr>
        <w:t xml:space="preserve"> выявить и (или) сформировать отрасли, и производства с высоким коэффициентом добавленной стоимости, постоянно переходя на продукцию (и технологии ее производства), рост цен на которую и сейчас и в будущем будет обгонять рост промежуточных затрат.</w:t>
      </w:r>
    </w:p>
    <w:p w:rsidR="00DB3304" w:rsidRPr="003415C1" w:rsidRDefault="00DB3304" w:rsidP="00F96F58">
      <w:pPr>
        <w:pStyle w:val="NormalWeb"/>
        <w:spacing w:before="0" w:beforeAutospacing="0" w:after="0" w:afterAutospacing="0"/>
        <w:ind w:firstLine="709"/>
        <w:jc w:val="both"/>
        <w:rPr>
          <w:sz w:val="28"/>
          <w:szCs w:val="28"/>
        </w:rPr>
      </w:pPr>
      <w:r w:rsidRPr="003415C1">
        <w:rPr>
          <w:sz w:val="28"/>
          <w:szCs w:val="28"/>
        </w:rPr>
        <w:t>Необходимость структурной перестройки в Республики Беларусь обусловлена следующими факторами:</w:t>
      </w:r>
    </w:p>
    <w:p w:rsidR="00DB3304" w:rsidRPr="003415C1" w:rsidRDefault="00DB3304" w:rsidP="00F96F58">
      <w:pPr>
        <w:pStyle w:val="NormalWeb"/>
        <w:numPr>
          <w:ilvl w:val="0"/>
          <w:numId w:val="33"/>
        </w:numPr>
        <w:tabs>
          <w:tab w:val="clear" w:pos="1429"/>
          <w:tab w:val="left" w:pos="1080"/>
        </w:tabs>
        <w:spacing w:before="0" w:beforeAutospacing="0" w:after="0" w:afterAutospacing="0"/>
        <w:ind w:left="0" w:firstLine="720"/>
        <w:jc w:val="both"/>
        <w:rPr>
          <w:sz w:val="28"/>
          <w:szCs w:val="28"/>
        </w:rPr>
      </w:pPr>
      <w:r w:rsidRPr="003415C1">
        <w:rPr>
          <w:sz w:val="28"/>
          <w:szCs w:val="28"/>
        </w:rPr>
        <w:t>морально устаревшая материально-техническая база, не позволяющая работать в условиях рынка;</w:t>
      </w:r>
    </w:p>
    <w:p w:rsidR="00DB3304" w:rsidRPr="003415C1" w:rsidRDefault="00DB3304" w:rsidP="00F96F58">
      <w:pPr>
        <w:pStyle w:val="NormalWeb"/>
        <w:numPr>
          <w:ilvl w:val="0"/>
          <w:numId w:val="33"/>
        </w:numPr>
        <w:tabs>
          <w:tab w:val="clear" w:pos="1429"/>
          <w:tab w:val="left" w:pos="1080"/>
        </w:tabs>
        <w:spacing w:before="0" w:beforeAutospacing="0" w:after="0" w:afterAutospacing="0"/>
        <w:ind w:left="0" w:firstLine="720"/>
        <w:jc w:val="both"/>
        <w:rPr>
          <w:sz w:val="28"/>
          <w:szCs w:val="28"/>
        </w:rPr>
      </w:pPr>
      <w:r w:rsidRPr="003415C1">
        <w:rPr>
          <w:sz w:val="28"/>
          <w:szCs w:val="28"/>
        </w:rPr>
        <w:t>сложившаяся отраслевая структура, которая характеризуется отставанием производственной и социальной инфраструктур, сферы услуг.</w:t>
      </w:r>
    </w:p>
    <w:p w:rsidR="00DB3304" w:rsidRPr="003415C1" w:rsidRDefault="00DB3304" w:rsidP="00F96F58">
      <w:pPr>
        <w:pStyle w:val="NormalWeb"/>
        <w:numPr>
          <w:ilvl w:val="0"/>
          <w:numId w:val="33"/>
        </w:numPr>
        <w:tabs>
          <w:tab w:val="clear" w:pos="1429"/>
          <w:tab w:val="left" w:pos="1080"/>
        </w:tabs>
        <w:spacing w:before="0" w:beforeAutospacing="0" w:after="0" w:afterAutospacing="0"/>
        <w:ind w:left="0" w:firstLine="720"/>
        <w:jc w:val="both"/>
        <w:rPr>
          <w:sz w:val="28"/>
          <w:szCs w:val="28"/>
        </w:rPr>
      </w:pPr>
      <w:r w:rsidRPr="003415C1">
        <w:rPr>
          <w:sz w:val="28"/>
          <w:szCs w:val="28"/>
        </w:rPr>
        <w:t>низкая конкурентоспособность большинства видов производимой продукции.</w:t>
      </w:r>
    </w:p>
    <w:p w:rsidR="00DB3304" w:rsidRPr="003415C1" w:rsidRDefault="00DB3304" w:rsidP="00F96F58">
      <w:pPr>
        <w:pStyle w:val="NormalWeb"/>
        <w:numPr>
          <w:ilvl w:val="0"/>
          <w:numId w:val="33"/>
        </w:numPr>
        <w:tabs>
          <w:tab w:val="clear" w:pos="1429"/>
          <w:tab w:val="left" w:pos="1080"/>
        </w:tabs>
        <w:spacing w:before="0" w:beforeAutospacing="0" w:after="0" w:afterAutospacing="0"/>
        <w:ind w:left="0" w:firstLine="720"/>
        <w:jc w:val="both"/>
        <w:rPr>
          <w:sz w:val="28"/>
          <w:szCs w:val="28"/>
        </w:rPr>
      </w:pPr>
      <w:r w:rsidRPr="003415C1">
        <w:rPr>
          <w:sz w:val="28"/>
          <w:szCs w:val="28"/>
        </w:rPr>
        <w:t xml:space="preserve">неоптимальная концентрация производства </w:t>
      </w:r>
      <w:r>
        <w:rPr>
          <w:sz w:val="28"/>
          <w:szCs w:val="28"/>
        </w:rPr>
        <w:t>–</w:t>
      </w:r>
      <w:r w:rsidRPr="003415C1">
        <w:rPr>
          <w:sz w:val="28"/>
          <w:szCs w:val="28"/>
        </w:rPr>
        <w:t xml:space="preserve"> доминирование крупных и сверхкрупных предприятий.</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Механизм структурной перестройки представляет собой способ обеспечения наиболее рационального распределения ограниченных ресурсов, перераспределения их между отраслями, продукция которых теряет востребованность, и комплексом формирующихся отраслей, которые составят ядро новой отраслевой структуры промышленности. В результате перераспределительных процессов меняется система взаимосвязей между различными видами производственной деятельности, формируется оптимальная отраслевая структура промышленности.</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Обеспечение крупномасштабного распределения труда и капитала в короткие сроки с минимальными социальными и экономическими издержками возможно только при условии взаимодействия механизма рынка и государственного регулирования структурных сдвигов. Механизм государственного регулирования структурной трансформации промышленности призван дополнять рыночный механизм самонастройки экономического организма. Он ускоряет формирование новой отраслевой структуры промышленности, если государственная промышленная политика строится в соответствии с требованиями объективных закономерностей структурной перестройки. Но если регулирующая деятельность государства им противоречит, вмешательство государства в процесс структурных преобразований будет его тормозить.</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Особенностью современной структурной перестройки является тесная взаимосвязь промышленной и научно-технической политики, подчиненность их общей цели: утверждению в качестве господствующего прогрессивного технологического уклада и формированию на его основе оптимальной отраслевой структуры, обеспечивающей высокую конкурентоспособность экономики. Как показывают исследования, условием осуществления структурной трансформации с минимальными негативными последствиями выступает согласованность действий субъектов хозяйствования в ходе структурных изменений и скоординированность регулирующих мероприятий на различных уровнях управления.</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 xml:space="preserve">В механизме структурной перестройки существенную роль играет промышленное предприятие, занимающее двойственное положение: с одной стороны, в механизме государственного управления структурными преобразованиями промышленное предприятие выступает как объект регулирующей деятельности государства, с другой </w:t>
      </w:r>
      <w:r>
        <w:rPr>
          <w:sz w:val="28"/>
          <w:szCs w:val="28"/>
        </w:rPr>
        <w:t>–</w:t>
      </w:r>
      <w:r w:rsidRPr="003415C1">
        <w:rPr>
          <w:sz w:val="28"/>
          <w:szCs w:val="28"/>
        </w:rPr>
        <w:t xml:space="preserve"> как субъект механизма реализации промышленной политики на микроуровне. Структурная перестройка в промышленности осуществляется в ходе взаимоотношений государства с хозяйствующими субъектами, а также между самими хозяйствующими субъектами в процессе межотраслевой конкуренции по поводу перераспределения труда и капитала между отраслями в соответствии с современными требованиями научно-технического прогресса.</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 xml:space="preserve">Совершенствование </w:t>
      </w:r>
      <w:r>
        <w:rPr>
          <w:sz w:val="28"/>
          <w:szCs w:val="28"/>
        </w:rPr>
        <w:t>инфраструктуры экономики</w:t>
      </w:r>
      <w:r w:rsidRPr="003415C1">
        <w:rPr>
          <w:sz w:val="28"/>
          <w:szCs w:val="28"/>
        </w:rPr>
        <w:t xml:space="preserve"> Республики Беларусь должно быть направлено на повышение качественных параметров производства и выпускаемых изделий, усиление ресурсосбсрегающего типа воспроизводства, интенсификацию народнохозяйственных процессов, ускоренное развитие новейших наукоемких отраслей. Структурные изменения необходимо производить в отраслевом и воспроизводственном разрезах. Структурные преобразования должны осуществляться на микроуровне </w:t>
      </w:r>
      <w:r>
        <w:rPr>
          <w:sz w:val="28"/>
          <w:szCs w:val="28"/>
        </w:rPr>
        <w:t>–</w:t>
      </w:r>
      <w:r w:rsidRPr="003415C1">
        <w:rPr>
          <w:sz w:val="28"/>
          <w:szCs w:val="28"/>
        </w:rPr>
        <w:t xml:space="preserve"> уровне подотраслей и видов производств - главным образом за счет качественных сдвигов внутри традиционных отраслей хозяйства. При этом ведущей отраслью материального производства остается промышленность и прежде всего машиностроение, где аккумулируются научно-технические достижения. Поэтому именно в ней наиболее заметна тенденция к снижению удельного веса сырья, энергоносителей, живого труда, в структуре промышленности стремительно растет доля новейших наукоемких отраслей</w:t>
      </w:r>
      <w:r w:rsidRPr="008B1963">
        <w:rPr>
          <w:sz w:val="28"/>
          <w:szCs w:val="28"/>
        </w:rPr>
        <w:t xml:space="preserve"> [10]</w:t>
      </w:r>
      <w:r w:rsidRPr="003415C1">
        <w:rPr>
          <w:sz w:val="28"/>
          <w:szCs w:val="28"/>
        </w:rPr>
        <w:t>.</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Сохраняется тенденция сокращения доли добывающей промышленности (при росте затрат на разведку, бурение и добычу газа, нефти и т.д.). При этом в нее все больше проникают новейшие прогрессивные технологические процессы, внедряются микропроцессоры и микросхемы, которые оказывают громадное воздействие на структуру производства и способствуют массовому высвобождению из производственного процесса рабочей силы. Комплексная автоматизация производства, разработка "безлюдной" технологии - ведущие направления научно-технического прогресса. В целом в последние десятилетия в индустриально развитых странах общая закономерность отраслевых сдвигов заключается в заметном снижении удельного веса сырьевых отраслей и сельского хозяйства, в технической модернизации промышленности и быстром росте отраслей сферы услуг. Наиболее радикальные изменения происходят на уровне подотраслей, в рамках которых самую высокую динамику имеют наукоемкие производства.</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Выбор собственной специализации машиностроения, да и всего промышленного сектора страны должен стать во главу угла ее промышленной политики.</w:t>
      </w:r>
    </w:p>
    <w:p w:rsidR="00DB3304" w:rsidRDefault="00DB3304" w:rsidP="00256DF9">
      <w:pPr>
        <w:pStyle w:val="NormalWeb"/>
        <w:spacing w:before="0" w:beforeAutospacing="0" w:after="0" w:afterAutospacing="0"/>
        <w:ind w:firstLine="709"/>
        <w:jc w:val="both"/>
        <w:rPr>
          <w:sz w:val="28"/>
          <w:szCs w:val="28"/>
        </w:rPr>
      </w:pPr>
      <w:r w:rsidRPr="003415C1">
        <w:rPr>
          <w:sz w:val="28"/>
          <w:szCs w:val="28"/>
        </w:rPr>
        <w:t>Совершенно очевидно, что станкостроению Беларуси необходимо под</w:t>
      </w:r>
      <w:r>
        <w:rPr>
          <w:sz w:val="28"/>
          <w:szCs w:val="28"/>
        </w:rPr>
        <w:t>няться на среднемировой уровень</w:t>
      </w:r>
      <w:r w:rsidRPr="003415C1">
        <w:rPr>
          <w:sz w:val="28"/>
          <w:szCs w:val="28"/>
        </w:rPr>
        <w:t>. От судостроения, своей традиционной отрасли, отказывается сейчас даже Швеция, посчитав его слишком материало- и трудоемким, а</w:t>
      </w:r>
      <w:r>
        <w:rPr>
          <w:sz w:val="28"/>
          <w:szCs w:val="28"/>
        </w:rPr>
        <w:t>,</w:t>
      </w:r>
      <w:r w:rsidRPr="003415C1">
        <w:rPr>
          <w:sz w:val="28"/>
          <w:szCs w:val="28"/>
        </w:rPr>
        <w:t xml:space="preserve"> следовательно, дорогостоящим, хотя цены на их корабли все еще достаточно высоки. Принимая во внимание вышеназванную аргументацию, Беларуси, может быть, целесообразно отказаться от производства комбайнов и многих видов сельскохозяйственной техники, а также тех видов машиностроительной продукции, цены на которые падают, а запасы на складах растут на фоне успехов той же России, ищущей партнеров более высокого класса. Министерством промышленности РБ в 2004 г. начата проработка комплекса мер по развитию интеграции, вхождению ведущих белорусских машиностроительных производств в международные корпоративные структуры. </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Следующим направлением структурной перестройки промышленности должно стать формирование производственных объединений по типу корпоративных структур (холдингов), которые производят технику и машины в едином технологическом комплексе. В рамках таких холдингов должна будет осуществляться технологическая специализация, чтобы не каждый завод, а холдинг (или ассоциация холдингов) имели обслуживающий всех пользователей:</w:t>
      </w:r>
    </w:p>
    <w:p w:rsidR="00DB3304" w:rsidRPr="003415C1" w:rsidRDefault="00DB3304" w:rsidP="00256DF9">
      <w:pPr>
        <w:pStyle w:val="NormalWeb"/>
        <w:numPr>
          <w:ilvl w:val="0"/>
          <w:numId w:val="34"/>
        </w:numPr>
        <w:tabs>
          <w:tab w:val="clear" w:pos="1429"/>
          <w:tab w:val="left" w:pos="1080"/>
        </w:tabs>
        <w:spacing w:before="0" w:beforeAutospacing="0" w:after="0" w:afterAutospacing="0"/>
        <w:ind w:left="0" w:firstLine="720"/>
        <w:jc w:val="both"/>
        <w:rPr>
          <w:sz w:val="28"/>
          <w:szCs w:val="28"/>
        </w:rPr>
      </w:pPr>
      <w:r w:rsidRPr="003415C1">
        <w:rPr>
          <w:sz w:val="28"/>
          <w:szCs w:val="28"/>
        </w:rPr>
        <w:t>качественный металлургический завод с лазерными технологиями литья и физико-химическими технологиями с совмещением пластической и термической обработки стали и т.д.;</w:t>
      </w:r>
    </w:p>
    <w:p w:rsidR="00DB3304" w:rsidRPr="003415C1" w:rsidRDefault="00DB3304" w:rsidP="00256DF9">
      <w:pPr>
        <w:pStyle w:val="NormalWeb"/>
        <w:numPr>
          <w:ilvl w:val="0"/>
          <w:numId w:val="34"/>
        </w:numPr>
        <w:tabs>
          <w:tab w:val="clear" w:pos="1429"/>
          <w:tab w:val="left" w:pos="1080"/>
        </w:tabs>
        <w:spacing w:before="0" w:beforeAutospacing="0" w:after="0" w:afterAutospacing="0"/>
        <w:ind w:left="0" w:firstLine="720"/>
        <w:jc w:val="both"/>
        <w:rPr>
          <w:sz w:val="28"/>
          <w:szCs w:val="28"/>
        </w:rPr>
      </w:pPr>
      <w:r w:rsidRPr="003415C1">
        <w:rPr>
          <w:sz w:val="28"/>
          <w:szCs w:val="28"/>
        </w:rPr>
        <w:t>обрабатывающий завод с новейшим оборудованием, физико-химическими способами обработки поверхностей; лазерной, ультразвуковой, плазменной технологиями, воздействием сильных магнитных полей, сверхвысоких давлений и т.д.;</w:t>
      </w:r>
    </w:p>
    <w:p w:rsidR="00DB3304" w:rsidRPr="003415C1" w:rsidRDefault="00DB3304" w:rsidP="00256DF9">
      <w:pPr>
        <w:pStyle w:val="NormalWeb"/>
        <w:numPr>
          <w:ilvl w:val="0"/>
          <w:numId w:val="34"/>
        </w:numPr>
        <w:tabs>
          <w:tab w:val="clear" w:pos="1429"/>
          <w:tab w:val="left" w:pos="1080"/>
        </w:tabs>
        <w:spacing w:before="0" w:beforeAutospacing="0" w:after="0" w:afterAutospacing="0"/>
        <w:ind w:left="0" w:firstLine="720"/>
        <w:jc w:val="both"/>
        <w:rPr>
          <w:sz w:val="28"/>
          <w:szCs w:val="28"/>
        </w:rPr>
      </w:pPr>
      <w:r w:rsidRPr="003415C1">
        <w:rPr>
          <w:sz w:val="28"/>
          <w:szCs w:val="28"/>
        </w:rPr>
        <w:t>инструментальный, ремонтный и другие заводы, имеющие в своем составе множеством мелких и средних производств, связанных межфирменной кооперацией.</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Они способны не только вытеснить десятки и сотни мелких цехов и участков, но и сохранить многопрофильность и многономенклатурность машиностроительной продукции страны, максимально связав ее через кооперацию с производственными потребностями всех отечественных предприятий, и не только белорусских.</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Расчет на автономную работу каждого завода для инновационной экономики не подходит. Мировая практика реструктуризации промышленности показывает, что наиболее эффективной является кооперация (отечественная и зарубежная) с объединением целей, ресурсов, стандартов, технологий, затрат и результатов.</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Выделить высокодоходные производства можно из многих отраслей, если не ставить задачу сохранить все в неизменном виде любой ценой. К ним и только к ним тянутся иностранные инвесторы. Например, во второй половине 80-х гг. в Китай пришел японский и американский капитал: компании Chrysler и General Motors стали налаживать в стране сборку своих автомобилей, а Sony, Matsushita и другие японские фирмы перенесли в Китай свои производственные мощности. К концу 90-х гг. по количеству предприятий с иностранными инвестициями Китай вышел на второе место после США.</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Например, по данным Министерства внешней торговли Китая, с 1985 по 2001 г. страна сумела в 75 раз увеличить экспорт продукции машиностроения и электроники. Упор был сделан на создание трудоемких предприятий, т</w:t>
      </w:r>
      <w:r>
        <w:rPr>
          <w:sz w:val="28"/>
          <w:szCs w:val="28"/>
        </w:rPr>
        <w:t>ак как рабочая сила в Китае в 3</w:t>
      </w:r>
      <w:r w:rsidRPr="003415C1">
        <w:rPr>
          <w:sz w:val="28"/>
          <w:szCs w:val="28"/>
        </w:rPr>
        <w:t>-5 раз дешевле.</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В Республике Беларусь определены наиболее значимые инвестиционные проекты, такие как Минский автозавод (49 млрд. руб.), Минский тракторный завод (39 млрд. руб.), Минский фарфор</w:t>
      </w:r>
      <w:r>
        <w:rPr>
          <w:sz w:val="28"/>
          <w:szCs w:val="28"/>
        </w:rPr>
        <w:t>овый завод (1,4 млрд. руб).</w:t>
      </w:r>
      <w:r w:rsidRPr="003415C1">
        <w:rPr>
          <w:sz w:val="28"/>
          <w:szCs w:val="28"/>
        </w:rPr>
        <w:t xml:space="preserve"> Однако одних внутренних инвестиций недостаточно. Финансирование главных технических проектов целесообразно перевести в долевое (совместное) с зарубежными (иностранными) пайщиками с возможностями выкупа последними государственной доли.</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Структурные преобразования промышленности, как показывает зарубежный опыт, требуют нового взгляда на вопросы ранжирования отраслевой структуры экономики по группам. Здесь обычно выделяют группы базовых отраслей промышленности, являющихся несущими в структуре народного хозяйства и определяющих независимость экономики: перспективных отраслей, определяющих базу экономического роста подотраслей, предприятий или производств, подлежащих частичному свертыванию или ликвидации, т.е. группу структурно-депрессивных объектов.</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К приоритетным относятся базовые отрасли, производящие инвестиционные ресурсы. В мировой практике предпочтение всегда отдавалось перераспределению ресурсов в пользу машиностроению как основного инвестиционного сектора экономики. Например, в качестве национального отраслевого приоритета может рассматриваться реорганизация на новой технологической базе сегмента машиностроения, производящего средства производства для технического перевооружения приоритетных предприятий и создания новых производств. Тем самым обеспечивается выпуск инвестиционных производственных ресурсов, отвечающих мировым стандартам</w:t>
      </w:r>
      <w:r w:rsidRPr="008B1963">
        <w:rPr>
          <w:sz w:val="28"/>
          <w:szCs w:val="28"/>
        </w:rPr>
        <w:t xml:space="preserve"> [10]</w:t>
      </w:r>
      <w:r w:rsidRPr="003415C1">
        <w:rPr>
          <w:sz w:val="28"/>
          <w:szCs w:val="28"/>
        </w:rPr>
        <w:t>.</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Здесь очень важно создать крупные объединения предприятий, способные, в свою очередь, произвести конкурентоспособный продукт и продвинуть его на мировые рынки. В Беларуси было бы целесообразно изучить возможность создания восьми - десяти компаний. Такая национальная компания, если мы хотим добиться успеха, должна управляться группой молодых менеджеров, не отягощенных опытом управления предприятиями в советское время, прошедших соответствующий независимый отбор и обучение за рубежом. Контрольный пакет акций такой акционерной компании желательно передать от государства в доверительное управление этой команде руководителей на условиях, обеспечивающих мотивацию труда.</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Важно также создать условия для беспрепятственного и беспошлинного приобретения у лучших фирм мира комплектующих и материалов, высокотехнологичного оборудования. Нельзя, особенно вначале делать ставку на самостоятельное производство ответственных узлов машин, оборудования. На это нет и не будет ни средств, ни времени. Надо воспользоваться плодами международного разделения труда.</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 xml:space="preserve">Крайне важно проведение специализации предприятий. При реструктуризации </w:t>
      </w:r>
      <w:r>
        <w:rPr>
          <w:sz w:val="28"/>
          <w:szCs w:val="28"/>
        </w:rPr>
        <w:t>экономики</w:t>
      </w:r>
      <w:r w:rsidRPr="003415C1">
        <w:rPr>
          <w:sz w:val="28"/>
          <w:szCs w:val="28"/>
        </w:rPr>
        <w:t xml:space="preserve"> необходимо содействие государства созданию специализированных производств, нацеленных на экспорт, формированию конкурсной среды между ними. Важно создать условия для образования таких объединений по инициативе не только </w:t>
      </w:r>
      <w:r>
        <w:rPr>
          <w:sz w:val="28"/>
          <w:szCs w:val="28"/>
        </w:rPr>
        <w:t>«</w:t>
      </w:r>
      <w:r w:rsidRPr="003415C1">
        <w:rPr>
          <w:sz w:val="28"/>
          <w:szCs w:val="28"/>
        </w:rPr>
        <w:t>сверху</w:t>
      </w:r>
      <w:r>
        <w:rPr>
          <w:sz w:val="28"/>
          <w:szCs w:val="28"/>
        </w:rPr>
        <w:t>»</w:t>
      </w:r>
      <w:r w:rsidRPr="003415C1">
        <w:rPr>
          <w:sz w:val="28"/>
          <w:szCs w:val="28"/>
        </w:rPr>
        <w:t xml:space="preserve">, но и </w:t>
      </w:r>
      <w:r>
        <w:rPr>
          <w:sz w:val="28"/>
          <w:szCs w:val="28"/>
        </w:rPr>
        <w:t>«</w:t>
      </w:r>
      <w:r w:rsidRPr="003415C1">
        <w:rPr>
          <w:sz w:val="28"/>
          <w:szCs w:val="28"/>
        </w:rPr>
        <w:t>снизу</w:t>
      </w:r>
      <w:r>
        <w:rPr>
          <w:sz w:val="28"/>
          <w:szCs w:val="28"/>
        </w:rPr>
        <w:t>»</w:t>
      </w:r>
      <w:r w:rsidRPr="003415C1">
        <w:rPr>
          <w:sz w:val="28"/>
          <w:szCs w:val="28"/>
        </w:rPr>
        <w:t>.</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Необходимо определиться, какие предприятия можно предложить в состав транснациональных корпораций, а каким национальным компаниям есть необходимость создавать предприятия за рубежом.</w:t>
      </w:r>
    </w:p>
    <w:p w:rsidR="00DB3304" w:rsidRPr="003415C1" w:rsidRDefault="00DB3304" w:rsidP="00256DF9">
      <w:pPr>
        <w:pStyle w:val="NormalWeb"/>
        <w:spacing w:before="0" w:beforeAutospacing="0" w:after="0" w:afterAutospacing="0"/>
        <w:ind w:firstLine="709"/>
        <w:jc w:val="both"/>
        <w:rPr>
          <w:sz w:val="28"/>
          <w:szCs w:val="28"/>
        </w:rPr>
      </w:pPr>
      <w:r>
        <w:rPr>
          <w:sz w:val="28"/>
          <w:szCs w:val="28"/>
        </w:rPr>
        <w:t>В</w:t>
      </w:r>
      <w:r w:rsidRPr="003415C1">
        <w:rPr>
          <w:sz w:val="28"/>
          <w:szCs w:val="28"/>
        </w:rPr>
        <w:t>ажнейшими задачами структурной политики являются:</w:t>
      </w:r>
    </w:p>
    <w:p w:rsidR="00DB3304" w:rsidRPr="003415C1" w:rsidRDefault="00DB3304" w:rsidP="00256DF9">
      <w:pPr>
        <w:pStyle w:val="NormalWeb"/>
        <w:numPr>
          <w:ilvl w:val="0"/>
          <w:numId w:val="35"/>
        </w:numPr>
        <w:tabs>
          <w:tab w:val="clear" w:pos="1429"/>
          <w:tab w:val="num" w:pos="720"/>
          <w:tab w:val="left" w:pos="1080"/>
        </w:tabs>
        <w:spacing w:before="0" w:beforeAutospacing="0" w:after="0" w:afterAutospacing="0"/>
        <w:ind w:left="0" w:firstLine="720"/>
        <w:jc w:val="both"/>
        <w:rPr>
          <w:sz w:val="28"/>
          <w:szCs w:val="28"/>
        </w:rPr>
      </w:pPr>
      <w:r w:rsidRPr="003415C1">
        <w:rPr>
          <w:sz w:val="28"/>
          <w:szCs w:val="28"/>
        </w:rPr>
        <w:t>перепрофилирование предприятий и производств, потенциально значимых для страны, но попавших в тяжелое финансовое положение;</w:t>
      </w:r>
    </w:p>
    <w:p w:rsidR="00DB3304" w:rsidRPr="003415C1" w:rsidRDefault="00DB3304" w:rsidP="00256DF9">
      <w:pPr>
        <w:pStyle w:val="NormalWeb"/>
        <w:numPr>
          <w:ilvl w:val="0"/>
          <w:numId w:val="35"/>
        </w:numPr>
        <w:tabs>
          <w:tab w:val="clear" w:pos="1429"/>
          <w:tab w:val="num" w:pos="720"/>
          <w:tab w:val="left" w:pos="1080"/>
        </w:tabs>
        <w:spacing w:before="0" w:beforeAutospacing="0" w:after="0" w:afterAutospacing="0"/>
        <w:ind w:left="0" w:firstLine="720"/>
        <w:jc w:val="both"/>
        <w:rPr>
          <w:sz w:val="28"/>
          <w:szCs w:val="28"/>
        </w:rPr>
      </w:pPr>
      <w:r w:rsidRPr="003415C1">
        <w:rPr>
          <w:sz w:val="28"/>
          <w:szCs w:val="28"/>
        </w:rPr>
        <w:t>разработка нормативных актов и создание благоприятных условий для ускоренного развития приоритетных отраслей и производств;</w:t>
      </w:r>
    </w:p>
    <w:p w:rsidR="00DB3304" w:rsidRPr="003415C1" w:rsidRDefault="00DB3304" w:rsidP="00256DF9">
      <w:pPr>
        <w:pStyle w:val="NormalWeb"/>
        <w:numPr>
          <w:ilvl w:val="0"/>
          <w:numId w:val="35"/>
        </w:numPr>
        <w:tabs>
          <w:tab w:val="clear" w:pos="1429"/>
          <w:tab w:val="num" w:pos="720"/>
          <w:tab w:val="left" w:pos="1080"/>
        </w:tabs>
        <w:spacing w:before="0" w:beforeAutospacing="0" w:after="0" w:afterAutospacing="0"/>
        <w:ind w:left="0" w:firstLine="720"/>
        <w:jc w:val="both"/>
        <w:rPr>
          <w:sz w:val="28"/>
          <w:szCs w:val="28"/>
        </w:rPr>
      </w:pPr>
      <w:r w:rsidRPr="003415C1">
        <w:rPr>
          <w:sz w:val="28"/>
          <w:szCs w:val="28"/>
        </w:rPr>
        <w:t>повышение уровня самообеспеченности страны в продуктах питания и промышленных товарах народного потребления;</w:t>
      </w:r>
    </w:p>
    <w:p w:rsidR="00DB3304" w:rsidRPr="003415C1" w:rsidRDefault="00DB3304" w:rsidP="00256DF9">
      <w:pPr>
        <w:pStyle w:val="NormalWeb"/>
        <w:numPr>
          <w:ilvl w:val="0"/>
          <w:numId w:val="35"/>
        </w:numPr>
        <w:tabs>
          <w:tab w:val="clear" w:pos="1429"/>
          <w:tab w:val="num" w:pos="720"/>
          <w:tab w:val="left" w:pos="1080"/>
        </w:tabs>
        <w:spacing w:before="0" w:beforeAutospacing="0" w:after="0" w:afterAutospacing="0"/>
        <w:ind w:left="0" w:firstLine="720"/>
        <w:jc w:val="both"/>
        <w:rPr>
          <w:sz w:val="28"/>
          <w:szCs w:val="28"/>
        </w:rPr>
      </w:pPr>
      <w:r w:rsidRPr="003415C1">
        <w:rPr>
          <w:sz w:val="28"/>
          <w:szCs w:val="28"/>
        </w:rPr>
        <w:t>прямая государственная поддержка реализации особо важных инвестиционных и научно-технических проектов, привлечение иностранных инвестиций;</w:t>
      </w:r>
    </w:p>
    <w:p w:rsidR="00DB3304" w:rsidRPr="003415C1" w:rsidRDefault="00DB3304" w:rsidP="00256DF9">
      <w:pPr>
        <w:pStyle w:val="NormalWeb"/>
        <w:numPr>
          <w:ilvl w:val="0"/>
          <w:numId w:val="35"/>
        </w:numPr>
        <w:tabs>
          <w:tab w:val="clear" w:pos="1429"/>
          <w:tab w:val="num" w:pos="720"/>
          <w:tab w:val="left" w:pos="1080"/>
        </w:tabs>
        <w:spacing w:before="0" w:beforeAutospacing="0" w:after="0" w:afterAutospacing="0"/>
        <w:ind w:left="0" w:firstLine="720"/>
        <w:jc w:val="both"/>
        <w:rPr>
          <w:sz w:val="28"/>
          <w:szCs w:val="28"/>
        </w:rPr>
      </w:pPr>
      <w:r w:rsidRPr="003415C1">
        <w:rPr>
          <w:sz w:val="28"/>
          <w:szCs w:val="28"/>
        </w:rPr>
        <w:t>активная поддержка экспортоориентированных и импортозамещающих производств;</w:t>
      </w:r>
    </w:p>
    <w:p w:rsidR="00DB3304" w:rsidRPr="003415C1" w:rsidRDefault="00DB3304" w:rsidP="00256DF9">
      <w:pPr>
        <w:pStyle w:val="NormalWeb"/>
        <w:numPr>
          <w:ilvl w:val="0"/>
          <w:numId w:val="35"/>
        </w:numPr>
        <w:tabs>
          <w:tab w:val="clear" w:pos="1429"/>
          <w:tab w:val="num" w:pos="720"/>
          <w:tab w:val="left" w:pos="1080"/>
        </w:tabs>
        <w:spacing w:before="0" w:beforeAutospacing="0" w:after="0" w:afterAutospacing="0"/>
        <w:ind w:left="0" w:firstLine="720"/>
        <w:jc w:val="both"/>
        <w:rPr>
          <w:sz w:val="28"/>
          <w:szCs w:val="28"/>
        </w:rPr>
      </w:pPr>
      <w:r w:rsidRPr="003415C1">
        <w:rPr>
          <w:sz w:val="28"/>
          <w:szCs w:val="28"/>
        </w:rPr>
        <w:t>конверсия предприятий оборонного комплекса;</w:t>
      </w:r>
    </w:p>
    <w:p w:rsidR="00DB3304" w:rsidRPr="003415C1" w:rsidRDefault="00DB3304" w:rsidP="00256DF9">
      <w:pPr>
        <w:pStyle w:val="NormalWeb"/>
        <w:numPr>
          <w:ilvl w:val="0"/>
          <w:numId w:val="35"/>
        </w:numPr>
        <w:tabs>
          <w:tab w:val="clear" w:pos="1429"/>
          <w:tab w:val="num" w:pos="720"/>
          <w:tab w:val="left" w:pos="1080"/>
        </w:tabs>
        <w:spacing w:before="0" w:beforeAutospacing="0" w:after="0" w:afterAutospacing="0"/>
        <w:ind w:left="0" w:firstLine="720"/>
        <w:jc w:val="both"/>
        <w:rPr>
          <w:sz w:val="28"/>
          <w:szCs w:val="28"/>
        </w:rPr>
      </w:pPr>
      <w:r w:rsidRPr="003415C1">
        <w:rPr>
          <w:sz w:val="28"/>
          <w:szCs w:val="28"/>
        </w:rPr>
        <w:t>внедрение ресурсосберегающих производств;</w:t>
      </w:r>
    </w:p>
    <w:p w:rsidR="00DB3304" w:rsidRPr="003415C1" w:rsidRDefault="00DB3304" w:rsidP="00256DF9">
      <w:pPr>
        <w:pStyle w:val="NormalWeb"/>
        <w:numPr>
          <w:ilvl w:val="0"/>
          <w:numId w:val="35"/>
        </w:numPr>
        <w:tabs>
          <w:tab w:val="clear" w:pos="1429"/>
          <w:tab w:val="num" w:pos="720"/>
          <w:tab w:val="left" w:pos="1080"/>
        </w:tabs>
        <w:spacing w:before="0" w:beforeAutospacing="0" w:after="0" w:afterAutospacing="0"/>
        <w:ind w:left="0" w:firstLine="720"/>
        <w:jc w:val="both"/>
        <w:rPr>
          <w:sz w:val="28"/>
          <w:szCs w:val="28"/>
        </w:rPr>
      </w:pPr>
      <w:r w:rsidRPr="003415C1">
        <w:rPr>
          <w:sz w:val="28"/>
          <w:szCs w:val="28"/>
        </w:rPr>
        <w:t>активное преобразование экономических структур в соответствии с потребностями нашей страны и внешнего рынка;</w:t>
      </w:r>
    </w:p>
    <w:p w:rsidR="00DB3304" w:rsidRPr="003415C1" w:rsidRDefault="00DB3304" w:rsidP="00256DF9">
      <w:pPr>
        <w:pStyle w:val="NormalWeb"/>
        <w:numPr>
          <w:ilvl w:val="0"/>
          <w:numId w:val="35"/>
        </w:numPr>
        <w:tabs>
          <w:tab w:val="clear" w:pos="1429"/>
          <w:tab w:val="num" w:pos="720"/>
          <w:tab w:val="left" w:pos="1080"/>
        </w:tabs>
        <w:spacing w:before="0" w:beforeAutospacing="0" w:after="0" w:afterAutospacing="0"/>
        <w:ind w:left="0" w:firstLine="720"/>
        <w:jc w:val="both"/>
        <w:rPr>
          <w:sz w:val="28"/>
          <w:szCs w:val="28"/>
        </w:rPr>
      </w:pPr>
      <w:r w:rsidRPr="003415C1">
        <w:rPr>
          <w:sz w:val="28"/>
          <w:szCs w:val="28"/>
        </w:rPr>
        <w:t>обеспечение эффективной интеграции Беларуси в мирохозяйственные связи.</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Сложно рассчитывать на успех промышленной политики без соответствующей региональной политики, без учета множества местных факторов и особенностей. В Беларуси необходима разработка концепции создания нескольких центров экономического и научно-технического роста с предприятиями, позволяющими привлечь зарубежных стратегических инвесторов, которые знают наш рынок и имеют опыт работы на нем. Речь идет о технополисах, зонах высоких технологий, специальных экономических зонах.</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Стратегия создания в Беларуси технополисов должна быть направлена на научно-технический прорыв в такие сферы деятельности, которые позволили бы создать города передовых технологий, научных исследований и проектно-конструкторских разработок, а также на создание идей и механизмов сотрудничества между зарождающимся отечественным и международным бизнесом, научными организациями и органами власти. Например, одним из городов мог бы стать Минск, где сосредоточен самый большой научно-технический потенциал страны и неразумно использовать этот важнейший для дальнейшего развития страны фактор.</w:t>
      </w:r>
    </w:p>
    <w:p w:rsidR="00DB3304" w:rsidRPr="003415C1" w:rsidRDefault="00DB3304" w:rsidP="00256DF9">
      <w:pPr>
        <w:pStyle w:val="NormalWeb"/>
        <w:spacing w:before="0" w:beforeAutospacing="0" w:after="0" w:afterAutospacing="0"/>
        <w:ind w:firstLine="709"/>
        <w:jc w:val="both"/>
        <w:rPr>
          <w:sz w:val="28"/>
          <w:szCs w:val="28"/>
        </w:rPr>
      </w:pPr>
      <w:r w:rsidRPr="003415C1">
        <w:rPr>
          <w:sz w:val="28"/>
          <w:szCs w:val="28"/>
        </w:rPr>
        <w:t>Сегодня многие страны обращаются к нетрадиционным формам активизации своего участия в международном разделении труда. Прежде всего, это относится к странам, реализующим модель развития национальной экономики, ориентированную на мировой рынок. Одной из важных составляющих стратегии экспортной ориентации являются специальные экономические зоны (СЭЗ), которые создаются для привлечения местного и иностранного капитала, расширения экспорта, роста валютных доходов, получения доступа к новым технологиям, улучшения платежного баланса и в конечном счете для развития национальной экономики и ее более тесно интеграции в экономику мировую. Такими зонами (свободными производственно-территориальными) можно было бы объявить площадки крупных, но неперспективных предприятий.</w:t>
      </w:r>
    </w:p>
    <w:p w:rsidR="00DB3304" w:rsidRPr="00F96F58" w:rsidRDefault="00DB3304" w:rsidP="00256DF9">
      <w:pPr>
        <w:pStyle w:val="NormalWeb"/>
        <w:spacing w:before="0" w:beforeAutospacing="0" w:after="0" w:afterAutospacing="0"/>
        <w:ind w:firstLine="709"/>
        <w:jc w:val="both"/>
        <w:rPr>
          <w:sz w:val="28"/>
          <w:szCs w:val="28"/>
        </w:rPr>
      </w:pPr>
      <w:r w:rsidRPr="00F96F58">
        <w:rPr>
          <w:sz w:val="28"/>
          <w:szCs w:val="28"/>
        </w:rPr>
        <w:t xml:space="preserve">Если подытожить сказанное выше, главными </w:t>
      </w:r>
      <w:r>
        <w:rPr>
          <w:sz w:val="28"/>
          <w:szCs w:val="28"/>
        </w:rPr>
        <w:t xml:space="preserve">направлениями </w:t>
      </w:r>
      <w:r w:rsidRPr="00F96F58">
        <w:rPr>
          <w:sz w:val="28"/>
          <w:szCs w:val="28"/>
        </w:rPr>
        <w:t>совершенствования функционирования инфраструктуры рынка и процессов диверсификации должны стать:</w:t>
      </w:r>
    </w:p>
    <w:p w:rsidR="00DB3304" w:rsidRPr="003415C1" w:rsidRDefault="00DB3304" w:rsidP="00F96F58">
      <w:pPr>
        <w:pStyle w:val="NormalWeb"/>
        <w:numPr>
          <w:ilvl w:val="0"/>
          <w:numId w:val="36"/>
        </w:numPr>
        <w:tabs>
          <w:tab w:val="clear" w:pos="1429"/>
          <w:tab w:val="num" w:pos="1080"/>
        </w:tabs>
        <w:spacing w:before="0" w:beforeAutospacing="0" w:after="0" w:afterAutospacing="0"/>
        <w:ind w:left="0" w:firstLine="720"/>
        <w:jc w:val="both"/>
        <w:rPr>
          <w:sz w:val="28"/>
          <w:szCs w:val="28"/>
        </w:rPr>
      </w:pPr>
      <w:r>
        <w:rPr>
          <w:sz w:val="28"/>
          <w:szCs w:val="28"/>
        </w:rPr>
        <w:t>с</w:t>
      </w:r>
      <w:r w:rsidRPr="003415C1">
        <w:rPr>
          <w:sz w:val="28"/>
          <w:szCs w:val="28"/>
        </w:rPr>
        <w:t xml:space="preserve">оздание необходимых условий на макроуровне для функционирования экономики, в </w:t>
      </w:r>
      <w:r>
        <w:rPr>
          <w:sz w:val="28"/>
          <w:szCs w:val="28"/>
        </w:rPr>
        <w:t>том числе</w:t>
      </w:r>
      <w:r w:rsidRPr="003415C1">
        <w:rPr>
          <w:sz w:val="28"/>
          <w:szCs w:val="28"/>
        </w:rPr>
        <w:t xml:space="preserve"> для реализации промышленной политики</w:t>
      </w:r>
      <w:r>
        <w:rPr>
          <w:sz w:val="28"/>
          <w:szCs w:val="28"/>
        </w:rPr>
        <w:t>;</w:t>
      </w:r>
    </w:p>
    <w:p w:rsidR="00DB3304" w:rsidRPr="003415C1" w:rsidRDefault="00DB3304" w:rsidP="00F96F58">
      <w:pPr>
        <w:pStyle w:val="NormalWeb"/>
        <w:numPr>
          <w:ilvl w:val="0"/>
          <w:numId w:val="36"/>
        </w:numPr>
        <w:tabs>
          <w:tab w:val="clear" w:pos="1429"/>
          <w:tab w:val="num" w:pos="1080"/>
        </w:tabs>
        <w:spacing w:before="0" w:beforeAutospacing="0" w:after="0" w:afterAutospacing="0"/>
        <w:ind w:left="0" w:firstLine="720"/>
        <w:jc w:val="both"/>
        <w:rPr>
          <w:sz w:val="28"/>
          <w:szCs w:val="28"/>
        </w:rPr>
      </w:pPr>
      <w:r>
        <w:rPr>
          <w:sz w:val="28"/>
          <w:szCs w:val="28"/>
        </w:rPr>
        <w:t>о</w:t>
      </w:r>
      <w:r w:rsidRPr="003415C1">
        <w:rPr>
          <w:sz w:val="28"/>
          <w:szCs w:val="28"/>
        </w:rPr>
        <w:t>пределение приоритетов (отраслей, производств, технологий, продуктов)</w:t>
      </w:r>
      <w:r>
        <w:rPr>
          <w:sz w:val="28"/>
          <w:szCs w:val="28"/>
        </w:rPr>
        <w:t>;</w:t>
      </w:r>
    </w:p>
    <w:p w:rsidR="00DB3304" w:rsidRPr="003415C1" w:rsidRDefault="00DB3304" w:rsidP="00F96F58">
      <w:pPr>
        <w:pStyle w:val="NormalWeb"/>
        <w:numPr>
          <w:ilvl w:val="0"/>
          <w:numId w:val="36"/>
        </w:numPr>
        <w:tabs>
          <w:tab w:val="clear" w:pos="1429"/>
          <w:tab w:val="num" w:pos="1080"/>
        </w:tabs>
        <w:spacing w:before="0" w:beforeAutospacing="0" w:after="0" w:afterAutospacing="0"/>
        <w:ind w:left="0" w:firstLine="720"/>
        <w:jc w:val="both"/>
        <w:rPr>
          <w:sz w:val="28"/>
          <w:szCs w:val="28"/>
        </w:rPr>
      </w:pPr>
      <w:r>
        <w:rPr>
          <w:sz w:val="28"/>
          <w:szCs w:val="28"/>
        </w:rPr>
        <w:t>ц</w:t>
      </w:r>
      <w:r w:rsidRPr="003415C1">
        <w:rPr>
          <w:sz w:val="28"/>
          <w:szCs w:val="28"/>
        </w:rPr>
        <w:t>еленаправленная инновационная политика (программы развития перспективных отраслей)</w:t>
      </w:r>
      <w:r>
        <w:rPr>
          <w:sz w:val="28"/>
          <w:szCs w:val="28"/>
        </w:rPr>
        <w:t>;</w:t>
      </w:r>
    </w:p>
    <w:p w:rsidR="00DB3304" w:rsidRPr="003415C1" w:rsidRDefault="00DB3304" w:rsidP="00F96F58">
      <w:pPr>
        <w:pStyle w:val="NormalWeb"/>
        <w:numPr>
          <w:ilvl w:val="0"/>
          <w:numId w:val="36"/>
        </w:numPr>
        <w:tabs>
          <w:tab w:val="clear" w:pos="1429"/>
          <w:tab w:val="num" w:pos="1080"/>
        </w:tabs>
        <w:spacing w:before="0" w:beforeAutospacing="0" w:after="0" w:afterAutospacing="0"/>
        <w:ind w:left="0" w:firstLine="720"/>
        <w:jc w:val="both"/>
        <w:rPr>
          <w:sz w:val="28"/>
          <w:szCs w:val="28"/>
        </w:rPr>
      </w:pPr>
      <w:r>
        <w:rPr>
          <w:sz w:val="28"/>
          <w:szCs w:val="28"/>
        </w:rPr>
        <w:t>р</w:t>
      </w:r>
      <w:r w:rsidRPr="003415C1">
        <w:rPr>
          <w:sz w:val="28"/>
          <w:szCs w:val="28"/>
        </w:rPr>
        <w:t xml:space="preserve">еструктуризация </w:t>
      </w:r>
      <w:r>
        <w:rPr>
          <w:sz w:val="28"/>
          <w:szCs w:val="28"/>
        </w:rPr>
        <w:t xml:space="preserve">экономики </w:t>
      </w:r>
      <w:r w:rsidRPr="003415C1">
        <w:rPr>
          <w:sz w:val="28"/>
          <w:szCs w:val="28"/>
        </w:rPr>
        <w:t>(создание национальных компаний, высокотехнологических производств, высоких технологий, конкурентоспособных продуктов, определение критериев для включения предприятий в состав транснацион</w:t>
      </w:r>
      <w:r>
        <w:rPr>
          <w:sz w:val="28"/>
          <w:szCs w:val="28"/>
        </w:rPr>
        <w:t>альных корпораций);</w:t>
      </w:r>
    </w:p>
    <w:p w:rsidR="00DB3304" w:rsidRPr="003415C1" w:rsidRDefault="00DB3304" w:rsidP="00F96F58">
      <w:pPr>
        <w:pStyle w:val="NormalWeb"/>
        <w:numPr>
          <w:ilvl w:val="0"/>
          <w:numId w:val="36"/>
        </w:numPr>
        <w:tabs>
          <w:tab w:val="clear" w:pos="1429"/>
          <w:tab w:val="num" w:pos="1080"/>
        </w:tabs>
        <w:spacing w:before="0" w:beforeAutospacing="0" w:after="0" w:afterAutospacing="0"/>
        <w:ind w:left="0" w:firstLine="720"/>
        <w:jc w:val="both"/>
        <w:rPr>
          <w:sz w:val="28"/>
          <w:szCs w:val="28"/>
        </w:rPr>
      </w:pPr>
      <w:r>
        <w:rPr>
          <w:sz w:val="28"/>
          <w:szCs w:val="28"/>
        </w:rPr>
        <w:t>з</w:t>
      </w:r>
      <w:r w:rsidRPr="003415C1">
        <w:rPr>
          <w:sz w:val="28"/>
          <w:szCs w:val="28"/>
        </w:rPr>
        <w:t>аконодательное обеспечение реструктуризации промышленности, эффективного функционирования хозяйственных объединений, промышленных и промышленно-финансовых групп, поддержка экспорта деталей и узлов, импорта высоких технологий, эффективного оборудования, комплектации и материалов</w:t>
      </w:r>
      <w:r>
        <w:rPr>
          <w:sz w:val="28"/>
          <w:szCs w:val="28"/>
        </w:rPr>
        <w:t>;</w:t>
      </w:r>
    </w:p>
    <w:p w:rsidR="00DB3304" w:rsidRPr="003415C1" w:rsidRDefault="00DB3304" w:rsidP="00F96F58">
      <w:pPr>
        <w:pStyle w:val="NormalWeb"/>
        <w:numPr>
          <w:ilvl w:val="0"/>
          <w:numId w:val="36"/>
        </w:numPr>
        <w:tabs>
          <w:tab w:val="clear" w:pos="1429"/>
          <w:tab w:val="num" w:pos="1080"/>
        </w:tabs>
        <w:spacing w:before="0" w:beforeAutospacing="0" w:after="0" w:afterAutospacing="0"/>
        <w:ind w:left="0" w:firstLine="720"/>
        <w:jc w:val="both"/>
        <w:rPr>
          <w:sz w:val="28"/>
          <w:szCs w:val="28"/>
        </w:rPr>
      </w:pPr>
      <w:r>
        <w:rPr>
          <w:sz w:val="28"/>
          <w:szCs w:val="28"/>
        </w:rPr>
        <w:t>с</w:t>
      </w:r>
      <w:r w:rsidRPr="003415C1">
        <w:rPr>
          <w:sz w:val="28"/>
          <w:szCs w:val="28"/>
        </w:rPr>
        <w:t>оздание системы поддержки и развития малого предприниматель</w:t>
      </w:r>
      <w:r>
        <w:rPr>
          <w:sz w:val="28"/>
          <w:szCs w:val="28"/>
        </w:rPr>
        <w:t>ства;</w:t>
      </w:r>
    </w:p>
    <w:p w:rsidR="00DB3304" w:rsidRPr="003415C1" w:rsidRDefault="00DB3304" w:rsidP="00F96F58">
      <w:pPr>
        <w:pStyle w:val="NormalWeb"/>
        <w:numPr>
          <w:ilvl w:val="0"/>
          <w:numId w:val="36"/>
        </w:numPr>
        <w:tabs>
          <w:tab w:val="clear" w:pos="1429"/>
          <w:tab w:val="num" w:pos="1080"/>
        </w:tabs>
        <w:spacing w:before="0" w:beforeAutospacing="0" w:after="0" w:afterAutospacing="0"/>
        <w:ind w:left="0" w:firstLine="720"/>
        <w:jc w:val="both"/>
        <w:rPr>
          <w:sz w:val="28"/>
          <w:szCs w:val="28"/>
        </w:rPr>
      </w:pPr>
      <w:r>
        <w:rPr>
          <w:sz w:val="28"/>
          <w:szCs w:val="28"/>
        </w:rPr>
        <w:t>ф</w:t>
      </w:r>
      <w:r w:rsidRPr="003415C1">
        <w:rPr>
          <w:sz w:val="28"/>
          <w:szCs w:val="28"/>
        </w:rPr>
        <w:t>ормирование целенаправленной региональной экономической политики:</w:t>
      </w:r>
    </w:p>
    <w:p w:rsidR="00DB3304" w:rsidRPr="003415C1" w:rsidRDefault="00DB3304" w:rsidP="00F96F58">
      <w:pPr>
        <w:pStyle w:val="NormalWeb"/>
        <w:numPr>
          <w:ilvl w:val="1"/>
          <w:numId w:val="36"/>
        </w:numPr>
        <w:tabs>
          <w:tab w:val="clear" w:pos="2149"/>
          <w:tab w:val="left" w:pos="1080"/>
          <w:tab w:val="num" w:pos="1980"/>
        </w:tabs>
        <w:spacing w:before="0" w:beforeAutospacing="0" w:after="0" w:afterAutospacing="0"/>
        <w:ind w:left="0" w:firstLine="720"/>
        <w:jc w:val="both"/>
        <w:rPr>
          <w:sz w:val="28"/>
          <w:szCs w:val="28"/>
        </w:rPr>
      </w:pPr>
      <w:r w:rsidRPr="003415C1">
        <w:rPr>
          <w:sz w:val="28"/>
          <w:szCs w:val="28"/>
        </w:rPr>
        <w:t>создание технополисов, зон высоких технологий (инновационных центров);</w:t>
      </w:r>
    </w:p>
    <w:p w:rsidR="00DB3304" w:rsidRPr="003415C1" w:rsidRDefault="00DB3304" w:rsidP="00F96F58">
      <w:pPr>
        <w:pStyle w:val="NormalWeb"/>
        <w:numPr>
          <w:ilvl w:val="1"/>
          <w:numId w:val="36"/>
        </w:numPr>
        <w:tabs>
          <w:tab w:val="clear" w:pos="2149"/>
          <w:tab w:val="left" w:pos="1080"/>
          <w:tab w:val="num" w:pos="1980"/>
        </w:tabs>
        <w:spacing w:before="0" w:beforeAutospacing="0" w:after="0" w:afterAutospacing="0"/>
        <w:ind w:left="0" w:firstLine="720"/>
        <w:jc w:val="both"/>
        <w:rPr>
          <w:sz w:val="28"/>
          <w:szCs w:val="28"/>
        </w:rPr>
      </w:pPr>
      <w:r w:rsidRPr="003415C1">
        <w:rPr>
          <w:sz w:val="28"/>
          <w:szCs w:val="28"/>
        </w:rPr>
        <w:t>создание свободных экономических зон, в том числе и специальных (экспортно-промышленных, производственно-территориальных, торговых, технопарков, оффшорных зон и др.);</w:t>
      </w:r>
    </w:p>
    <w:p w:rsidR="00DB3304" w:rsidRPr="003415C1" w:rsidRDefault="00DB3304" w:rsidP="00F96F58">
      <w:pPr>
        <w:pStyle w:val="NormalWeb"/>
        <w:numPr>
          <w:ilvl w:val="1"/>
          <w:numId w:val="36"/>
        </w:numPr>
        <w:tabs>
          <w:tab w:val="clear" w:pos="2149"/>
          <w:tab w:val="left" w:pos="1080"/>
          <w:tab w:val="num" w:pos="1980"/>
        </w:tabs>
        <w:spacing w:before="0" w:beforeAutospacing="0" w:after="0" w:afterAutospacing="0"/>
        <w:ind w:left="0" w:firstLine="720"/>
        <w:jc w:val="both"/>
        <w:rPr>
          <w:sz w:val="28"/>
          <w:szCs w:val="28"/>
        </w:rPr>
      </w:pPr>
      <w:r w:rsidRPr="003415C1">
        <w:rPr>
          <w:sz w:val="28"/>
          <w:szCs w:val="28"/>
        </w:rPr>
        <w:t>организации системы приграничной торговли;</w:t>
      </w:r>
    </w:p>
    <w:p w:rsidR="00DB3304" w:rsidRPr="003415C1" w:rsidRDefault="00DB3304" w:rsidP="00F96F58">
      <w:pPr>
        <w:pStyle w:val="NormalWeb"/>
        <w:numPr>
          <w:ilvl w:val="1"/>
          <w:numId w:val="36"/>
        </w:numPr>
        <w:tabs>
          <w:tab w:val="clear" w:pos="2149"/>
          <w:tab w:val="left" w:pos="1080"/>
          <w:tab w:val="num" w:pos="1980"/>
        </w:tabs>
        <w:spacing w:before="0" w:beforeAutospacing="0" w:after="0" w:afterAutospacing="0"/>
        <w:ind w:left="0" w:firstLine="720"/>
        <w:jc w:val="both"/>
        <w:rPr>
          <w:sz w:val="28"/>
          <w:szCs w:val="28"/>
        </w:rPr>
      </w:pPr>
      <w:r w:rsidRPr="003415C1">
        <w:rPr>
          <w:sz w:val="28"/>
          <w:szCs w:val="28"/>
        </w:rPr>
        <w:t>внедрение системы самостоятельного формирования местных бюджетов, ответственности регионов за результаты экономического развития, формирование</w:t>
      </w:r>
      <w:r>
        <w:rPr>
          <w:sz w:val="28"/>
          <w:szCs w:val="28"/>
        </w:rPr>
        <w:t xml:space="preserve"> региональных программ развития;</w:t>
      </w:r>
    </w:p>
    <w:p w:rsidR="00DB3304" w:rsidRPr="003415C1" w:rsidRDefault="00DB3304" w:rsidP="00F96F58">
      <w:pPr>
        <w:pStyle w:val="NormalWeb"/>
        <w:numPr>
          <w:ilvl w:val="2"/>
          <w:numId w:val="36"/>
        </w:numPr>
        <w:tabs>
          <w:tab w:val="clear" w:pos="2869"/>
          <w:tab w:val="left" w:pos="1080"/>
        </w:tabs>
        <w:spacing w:before="0" w:beforeAutospacing="0" w:after="0" w:afterAutospacing="0"/>
        <w:ind w:left="0" w:firstLine="720"/>
        <w:jc w:val="both"/>
        <w:rPr>
          <w:sz w:val="28"/>
          <w:szCs w:val="28"/>
        </w:rPr>
      </w:pPr>
      <w:r>
        <w:rPr>
          <w:sz w:val="28"/>
          <w:szCs w:val="28"/>
        </w:rPr>
        <w:t>п</w:t>
      </w:r>
      <w:r w:rsidRPr="003415C1">
        <w:rPr>
          <w:sz w:val="28"/>
          <w:szCs w:val="28"/>
        </w:rPr>
        <w:t>рограммы свертывания нерентабельных производств, перераспределения ресурсов</w:t>
      </w:r>
      <w:r>
        <w:rPr>
          <w:sz w:val="28"/>
          <w:szCs w:val="28"/>
        </w:rPr>
        <w:t>;</w:t>
      </w:r>
    </w:p>
    <w:p w:rsidR="00DB3304" w:rsidRPr="003415C1" w:rsidRDefault="00DB3304" w:rsidP="00F96F58">
      <w:pPr>
        <w:pStyle w:val="NormalWeb"/>
        <w:numPr>
          <w:ilvl w:val="2"/>
          <w:numId w:val="36"/>
        </w:numPr>
        <w:tabs>
          <w:tab w:val="clear" w:pos="2869"/>
          <w:tab w:val="left" w:pos="1080"/>
        </w:tabs>
        <w:spacing w:before="0" w:beforeAutospacing="0" w:after="0" w:afterAutospacing="0"/>
        <w:ind w:left="0" w:firstLine="720"/>
        <w:jc w:val="both"/>
        <w:rPr>
          <w:sz w:val="28"/>
          <w:szCs w:val="28"/>
        </w:rPr>
      </w:pPr>
      <w:r>
        <w:rPr>
          <w:sz w:val="28"/>
          <w:szCs w:val="28"/>
        </w:rPr>
        <w:t>м</w:t>
      </w:r>
      <w:r w:rsidRPr="003415C1">
        <w:rPr>
          <w:sz w:val="28"/>
          <w:szCs w:val="28"/>
        </w:rPr>
        <w:t>етоды государственного регулирования экономики (в рамках бюджетной, налоговой, таможенной, инвестиционной, амортизационной, кредитной политики и т.д.)</w:t>
      </w:r>
      <w:r>
        <w:rPr>
          <w:sz w:val="28"/>
          <w:szCs w:val="28"/>
        </w:rPr>
        <w:t>;</w:t>
      </w:r>
    </w:p>
    <w:p w:rsidR="00DB3304" w:rsidRPr="003415C1" w:rsidRDefault="00DB3304" w:rsidP="00F96F58">
      <w:pPr>
        <w:pStyle w:val="NormalWeb"/>
        <w:numPr>
          <w:ilvl w:val="2"/>
          <w:numId w:val="36"/>
        </w:numPr>
        <w:tabs>
          <w:tab w:val="clear" w:pos="2869"/>
          <w:tab w:val="left" w:pos="1080"/>
        </w:tabs>
        <w:spacing w:before="0" w:beforeAutospacing="0" w:after="0" w:afterAutospacing="0"/>
        <w:ind w:left="0" w:firstLine="720"/>
        <w:jc w:val="both"/>
        <w:rPr>
          <w:sz w:val="28"/>
          <w:szCs w:val="28"/>
        </w:rPr>
      </w:pPr>
      <w:r>
        <w:rPr>
          <w:sz w:val="28"/>
          <w:szCs w:val="28"/>
        </w:rPr>
        <w:t>с</w:t>
      </w:r>
      <w:r w:rsidRPr="003415C1">
        <w:rPr>
          <w:sz w:val="28"/>
          <w:szCs w:val="28"/>
        </w:rPr>
        <w:t>тимулирование инвестиций в экономику республики частного капитала и прежде всего населения, создание с этой целью институтов аккумуляции средств населения.</w:t>
      </w:r>
    </w:p>
    <w:p w:rsidR="00DB3304" w:rsidRDefault="00DB3304" w:rsidP="00256DF9">
      <w:pPr>
        <w:pStyle w:val="NormalWeb"/>
        <w:spacing w:before="0" w:beforeAutospacing="0" w:after="0" w:afterAutospacing="0"/>
        <w:ind w:firstLine="709"/>
        <w:jc w:val="both"/>
        <w:rPr>
          <w:sz w:val="28"/>
          <w:szCs w:val="28"/>
        </w:rPr>
      </w:pPr>
      <w:r w:rsidRPr="003415C1">
        <w:rPr>
          <w:sz w:val="28"/>
          <w:szCs w:val="28"/>
        </w:rPr>
        <w:t xml:space="preserve">Проведение данных мероприятий должно обеспечить дальнейшее совершенствование </w:t>
      </w:r>
      <w:r>
        <w:rPr>
          <w:sz w:val="28"/>
          <w:szCs w:val="28"/>
        </w:rPr>
        <w:t>инфраструктуры экономики</w:t>
      </w:r>
      <w:r w:rsidRPr="003415C1">
        <w:rPr>
          <w:sz w:val="28"/>
          <w:szCs w:val="28"/>
        </w:rPr>
        <w:t xml:space="preserve"> </w:t>
      </w:r>
      <w:r>
        <w:rPr>
          <w:sz w:val="28"/>
          <w:szCs w:val="28"/>
        </w:rPr>
        <w:t xml:space="preserve">и процессов диверсификации в </w:t>
      </w:r>
      <w:r w:rsidRPr="003415C1">
        <w:rPr>
          <w:sz w:val="28"/>
          <w:szCs w:val="28"/>
        </w:rPr>
        <w:t>Республик</w:t>
      </w:r>
      <w:r>
        <w:rPr>
          <w:sz w:val="28"/>
          <w:szCs w:val="28"/>
        </w:rPr>
        <w:t xml:space="preserve">е </w:t>
      </w:r>
      <w:r w:rsidRPr="003415C1">
        <w:rPr>
          <w:sz w:val="28"/>
          <w:szCs w:val="28"/>
        </w:rPr>
        <w:t>Беларусь, повышения конкурентоспособности экономики и экономической безопасности государства в целом.</w:t>
      </w:r>
    </w:p>
    <w:p w:rsidR="00DB3304" w:rsidRDefault="00DB3304" w:rsidP="00256DF9">
      <w:pPr>
        <w:pStyle w:val="NormalWeb"/>
        <w:spacing w:before="0" w:beforeAutospacing="0" w:after="0" w:afterAutospacing="0"/>
        <w:ind w:firstLine="709"/>
        <w:jc w:val="both"/>
        <w:rPr>
          <w:b/>
          <w:bCs/>
          <w:sz w:val="30"/>
          <w:szCs w:val="30"/>
        </w:rPr>
      </w:pPr>
      <w:r>
        <w:rPr>
          <w:sz w:val="28"/>
          <w:szCs w:val="28"/>
        </w:rPr>
        <w:br w:type="page"/>
      </w:r>
      <w:r w:rsidRPr="00F96F58">
        <w:rPr>
          <w:b/>
          <w:bCs/>
          <w:sz w:val="30"/>
          <w:szCs w:val="30"/>
        </w:rPr>
        <w:t>Заключение</w:t>
      </w:r>
    </w:p>
    <w:p w:rsidR="00DB3304" w:rsidRDefault="00DB3304" w:rsidP="00256DF9">
      <w:pPr>
        <w:pStyle w:val="NormalWeb"/>
        <w:spacing w:before="0" w:beforeAutospacing="0" w:after="0" w:afterAutospacing="0"/>
        <w:ind w:firstLine="709"/>
        <w:jc w:val="both"/>
        <w:rPr>
          <w:b/>
          <w:bCs/>
          <w:sz w:val="30"/>
          <w:szCs w:val="30"/>
        </w:rPr>
      </w:pPr>
    </w:p>
    <w:p w:rsidR="00DB3304" w:rsidRDefault="00DB3304" w:rsidP="00256DF9">
      <w:pPr>
        <w:pStyle w:val="NormalWeb"/>
        <w:spacing w:before="0" w:beforeAutospacing="0" w:after="0" w:afterAutospacing="0"/>
        <w:ind w:firstLine="709"/>
        <w:jc w:val="both"/>
        <w:rPr>
          <w:b/>
          <w:bCs/>
          <w:sz w:val="30"/>
          <w:szCs w:val="30"/>
        </w:rPr>
      </w:pPr>
    </w:p>
    <w:p w:rsidR="00DB3304" w:rsidRPr="00326599" w:rsidRDefault="00DB3304" w:rsidP="008C33F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современных условиях хозяйствования </w:t>
      </w:r>
      <w:r w:rsidRPr="00326599">
        <w:rPr>
          <w:rFonts w:ascii="Times New Roman" w:hAnsi="Times New Roman" w:cs="Times New Roman"/>
          <w:sz w:val="28"/>
          <w:szCs w:val="28"/>
          <w:lang w:eastAsia="ru-RU"/>
        </w:rPr>
        <w:t>предприятия</w:t>
      </w:r>
      <w:r>
        <w:rPr>
          <w:rFonts w:ascii="Times New Roman" w:hAnsi="Times New Roman" w:cs="Times New Roman"/>
          <w:sz w:val="28"/>
          <w:szCs w:val="28"/>
          <w:lang w:eastAsia="ru-RU"/>
        </w:rPr>
        <w:t>м</w:t>
      </w:r>
      <w:r w:rsidRPr="00326599">
        <w:rPr>
          <w:rFonts w:ascii="Times New Roman" w:hAnsi="Times New Roman" w:cs="Times New Roman"/>
          <w:sz w:val="28"/>
          <w:szCs w:val="28"/>
          <w:lang w:eastAsia="ru-RU"/>
        </w:rPr>
        <w:t xml:space="preserve"> приходится самостоятельно налаживать хозяйственный связи, обеспечивающие сбыт их продукции на рынке. Кроме того, изменилась и система расчетов между хозяйствующими субъектами рынка, что обусловило появление финансовых учреждений, являющихся элементами инфраструктуры.</w:t>
      </w:r>
      <w:r>
        <w:rPr>
          <w:rFonts w:ascii="Times New Roman" w:hAnsi="Times New Roman" w:cs="Times New Roman"/>
          <w:sz w:val="28"/>
          <w:szCs w:val="28"/>
          <w:lang w:eastAsia="ru-RU"/>
        </w:rPr>
        <w:t xml:space="preserve"> Поэтому особое внимание необходимо уделить влиянию элементов инфраструктуры на возможности предприятий, а именно, на возможность диверсификации производства.</w:t>
      </w:r>
    </w:p>
    <w:p w:rsidR="00DB3304" w:rsidRDefault="00DB3304" w:rsidP="008C33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0374A">
        <w:rPr>
          <w:rFonts w:ascii="Times New Roman" w:hAnsi="Times New Roman" w:cs="Times New Roman"/>
          <w:sz w:val="28"/>
          <w:szCs w:val="28"/>
        </w:rPr>
        <w:t xml:space="preserve">В широком смысле к </w:t>
      </w:r>
      <w:r w:rsidRPr="008C33F6">
        <w:rPr>
          <w:rFonts w:ascii="Times New Roman" w:hAnsi="Times New Roman" w:cs="Times New Roman"/>
          <w:i/>
          <w:iCs/>
          <w:sz w:val="28"/>
          <w:szCs w:val="28"/>
        </w:rPr>
        <w:t>рыночной инфраструктуре</w:t>
      </w:r>
      <w:r w:rsidRPr="0060374A">
        <w:rPr>
          <w:rFonts w:ascii="Times New Roman" w:hAnsi="Times New Roman" w:cs="Times New Roman"/>
          <w:sz w:val="28"/>
          <w:szCs w:val="28"/>
        </w:rPr>
        <w:t xml:space="preserve"> относят всю систему институтов всех локальных рынков. В более узком смысле имеют в виду материальные объекты инфраструктуры – «товары общественного потребления», производство и использование которых обеспечивается обычно госу</w:t>
      </w:r>
      <w:r>
        <w:rPr>
          <w:rFonts w:ascii="Times New Roman" w:hAnsi="Times New Roman" w:cs="Times New Roman"/>
          <w:sz w:val="28"/>
          <w:szCs w:val="28"/>
        </w:rPr>
        <w:t>дарством.</w:t>
      </w:r>
    </w:p>
    <w:p w:rsidR="00DB3304" w:rsidRDefault="00DB3304" w:rsidP="008C33F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C33F6">
        <w:rPr>
          <w:rFonts w:ascii="Times New Roman" w:hAnsi="Times New Roman" w:cs="Times New Roman"/>
          <w:i/>
          <w:iCs/>
          <w:sz w:val="28"/>
          <w:szCs w:val="28"/>
        </w:rPr>
        <w:t xml:space="preserve">Диверсификация </w:t>
      </w:r>
      <w:r w:rsidRPr="008C33F6">
        <w:rPr>
          <w:rFonts w:ascii="Times New Roman" w:hAnsi="Times New Roman" w:cs="Times New Roman"/>
          <w:sz w:val="28"/>
          <w:szCs w:val="28"/>
        </w:rPr>
        <w:t>– одна из самых сложных и перспективных форм развития экономики. Она означает одновременное развитие не связанных друг с другом видов производств, расширение номенклатуры и ассортимента производимой продукции в рамках одной организации, региона, экономики страны</w:t>
      </w:r>
      <w:r>
        <w:rPr>
          <w:rFonts w:ascii="Times New Roman" w:hAnsi="Times New Roman" w:cs="Times New Roman"/>
          <w:sz w:val="28"/>
          <w:szCs w:val="28"/>
        </w:rPr>
        <w:t>.</w:t>
      </w:r>
    </w:p>
    <w:p w:rsidR="00DB3304" w:rsidRDefault="00DB3304" w:rsidP="008C33F6">
      <w:pPr>
        <w:pStyle w:val="NormalWeb"/>
        <w:spacing w:before="0" w:beforeAutospacing="0" w:after="0" w:afterAutospacing="0"/>
        <w:ind w:firstLine="709"/>
        <w:jc w:val="both"/>
        <w:rPr>
          <w:sz w:val="28"/>
          <w:szCs w:val="28"/>
        </w:rPr>
      </w:pPr>
      <w:r w:rsidRPr="000B6110">
        <w:rPr>
          <w:sz w:val="28"/>
          <w:szCs w:val="28"/>
        </w:rPr>
        <w:t xml:space="preserve">Элементный состав рыночной инфраструктуры в Республике Беларусь к настоящему времени сформирован неполно и фрагментарно. Процесс становления идет стихийно, в большинстве случаев не обеспечен необходимой нормативно-правовой базой и явно отстает от потребностей времени. </w:t>
      </w:r>
    </w:p>
    <w:p w:rsidR="00DB3304" w:rsidRDefault="00DB3304" w:rsidP="009D7CE5">
      <w:pPr>
        <w:pStyle w:val="NormalWeb"/>
        <w:spacing w:before="0" w:beforeAutospacing="0" w:after="0" w:afterAutospacing="0"/>
        <w:ind w:firstLine="709"/>
        <w:jc w:val="both"/>
        <w:rPr>
          <w:sz w:val="28"/>
          <w:szCs w:val="28"/>
        </w:rPr>
      </w:pPr>
      <w:r w:rsidRPr="00D13435">
        <w:rPr>
          <w:sz w:val="28"/>
          <w:szCs w:val="28"/>
        </w:rPr>
        <w:t>Одной из важных особенностей диверс</w:t>
      </w:r>
      <w:r>
        <w:rPr>
          <w:sz w:val="28"/>
          <w:szCs w:val="28"/>
        </w:rPr>
        <w:t>ификации является наличие значи</w:t>
      </w:r>
      <w:r w:rsidRPr="00D13435">
        <w:rPr>
          <w:sz w:val="28"/>
          <w:szCs w:val="28"/>
        </w:rPr>
        <w:t>тельного внутреннего спроса на высокотехн</w:t>
      </w:r>
      <w:r>
        <w:rPr>
          <w:sz w:val="28"/>
          <w:szCs w:val="28"/>
        </w:rPr>
        <w:t>ологичную продукцию. Например, финские по</w:t>
      </w:r>
      <w:r w:rsidRPr="00D13435">
        <w:rPr>
          <w:sz w:val="28"/>
          <w:szCs w:val="28"/>
        </w:rPr>
        <w:t xml:space="preserve">требители и компании активно внедряли технические новинки. Плотность сети мобильной связи в Финляндии </w:t>
      </w:r>
      <w:r>
        <w:rPr>
          <w:sz w:val="28"/>
          <w:szCs w:val="28"/>
        </w:rPr>
        <w:t>–</w:t>
      </w:r>
      <w:r w:rsidRPr="00D13435">
        <w:rPr>
          <w:sz w:val="28"/>
          <w:szCs w:val="28"/>
        </w:rPr>
        <w:t xml:space="preserve"> самая высокая</w:t>
      </w:r>
      <w:r>
        <w:rPr>
          <w:sz w:val="28"/>
          <w:szCs w:val="28"/>
        </w:rPr>
        <w:t xml:space="preserve"> в мире. По количеству пользова</w:t>
      </w:r>
      <w:r w:rsidRPr="00D13435">
        <w:rPr>
          <w:sz w:val="28"/>
          <w:szCs w:val="28"/>
        </w:rPr>
        <w:t>телей Интернета она занимает первое место в мире. Начиная с 1990-х годов особый акцент делался па инновациях, уст</w:t>
      </w:r>
      <w:r>
        <w:rPr>
          <w:sz w:val="28"/>
          <w:szCs w:val="28"/>
        </w:rPr>
        <w:t>ановлении национальных приорите</w:t>
      </w:r>
      <w:r w:rsidRPr="00D13435">
        <w:rPr>
          <w:sz w:val="28"/>
          <w:szCs w:val="28"/>
        </w:rPr>
        <w:t>тов при распределении ограниченных научно-технических ресурсов. В то же время подчеркивалось, что рынок сам должен определить победителей.</w:t>
      </w:r>
    </w:p>
    <w:p w:rsidR="00DB3304" w:rsidRPr="0033407C" w:rsidRDefault="00DB3304" w:rsidP="009D7CE5">
      <w:pPr>
        <w:pStyle w:val="NormalWeb"/>
        <w:spacing w:before="0" w:beforeAutospacing="0" w:after="0" w:afterAutospacing="0"/>
        <w:ind w:firstLine="709"/>
        <w:jc w:val="both"/>
        <w:rPr>
          <w:sz w:val="28"/>
          <w:szCs w:val="28"/>
        </w:rPr>
      </w:pPr>
      <w:r w:rsidRPr="0033407C">
        <w:rPr>
          <w:sz w:val="28"/>
          <w:szCs w:val="28"/>
        </w:rPr>
        <w:t xml:space="preserve">Экономика Республики Беларусь характеризуется доминирующей ролью государственного сектора, слабым развитием малого и среднего бизнеса, ограниченным использованием рыночных институтов и инфраструктуры. </w:t>
      </w:r>
    </w:p>
    <w:p w:rsidR="00DB3304" w:rsidRDefault="00DB3304" w:rsidP="009D7CE5">
      <w:pPr>
        <w:pStyle w:val="NormalWeb"/>
        <w:spacing w:before="0" w:beforeAutospacing="0" w:after="0" w:afterAutospacing="0"/>
        <w:ind w:firstLine="709"/>
        <w:jc w:val="both"/>
        <w:rPr>
          <w:color w:val="000000"/>
          <w:sz w:val="28"/>
          <w:szCs w:val="28"/>
          <w:shd w:val="clear" w:color="auto" w:fill="FFFFFF"/>
        </w:rPr>
      </w:pPr>
      <w:r w:rsidRPr="0033407C">
        <w:rPr>
          <w:color w:val="000000"/>
          <w:sz w:val="28"/>
          <w:szCs w:val="28"/>
          <w:shd w:val="clear" w:color="auto" w:fill="FFFFFF"/>
        </w:rPr>
        <w:t>За последние 5 лет ВВП Беларуси вырос с 49,0 млрд. долларов США в 2009 году до 71,8 млрд. долларов США в 2013 году.Тем не менее, в 2013 году рост ВВП замедлился до 0,9%. Основной негативный фактор, сдерживающий рост ВВП – промышленность, вклад которой в динамику прироста ВВП составил по итогам 2013 года минус 1,4%</w:t>
      </w:r>
      <w:r>
        <w:rPr>
          <w:color w:val="000000"/>
          <w:sz w:val="28"/>
          <w:szCs w:val="28"/>
          <w:shd w:val="clear" w:color="auto" w:fill="FFFFFF"/>
        </w:rPr>
        <w:t>.</w:t>
      </w:r>
    </w:p>
    <w:p w:rsidR="00DB3304" w:rsidRDefault="00DB3304" w:rsidP="009D7CE5">
      <w:pPr>
        <w:tabs>
          <w:tab w:val="left" w:pos="1134"/>
        </w:tabs>
        <w:spacing w:after="0" w:line="240" w:lineRule="auto"/>
        <w:ind w:firstLine="709"/>
        <w:jc w:val="both"/>
        <w:rPr>
          <w:rFonts w:ascii="Times New Roman" w:hAnsi="Times New Roman" w:cs="Times New Roman"/>
          <w:sz w:val="28"/>
          <w:szCs w:val="28"/>
          <w:lang w:eastAsia="ru-RU"/>
        </w:rPr>
      </w:pPr>
      <w:r w:rsidRPr="00432A89">
        <w:rPr>
          <w:rFonts w:ascii="Times New Roman" w:hAnsi="Times New Roman" w:cs="Times New Roman"/>
          <w:sz w:val="28"/>
          <w:szCs w:val="28"/>
          <w:lang w:eastAsia="ru-RU"/>
        </w:rPr>
        <w:t>Диверсификация агропромышленного комплекса и перерабатывающей отрасли поз</w:t>
      </w:r>
      <w:r>
        <w:rPr>
          <w:rFonts w:ascii="Times New Roman" w:hAnsi="Times New Roman" w:cs="Times New Roman"/>
          <w:sz w:val="28"/>
          <w:szCs w:val="28"/>
          <w:lang w:eastAsia="ru-RU"/>
        </w:rPr>
        <w:t>волит, по планам, Беларуси к 2020</w:t>
      </w:r>
      <w:r w:rsidRPr="00432A89">
        <w:rPr>
          <w:rFonts w:ascii="Times New Roman" w:hAnsi="Times New Roman" w:cs="Times New Roman"/>
          <w:sz w:val="28"/>
          <w:szCs w:val="28"/>
          <w:lang w:eastAsia="ru-RU"/>
        </w:rPr>
        <w:t xml:space="preserve"> году иметь ежегодно от экспорта продовольствия 7 миллиардов</w:t>
      </w:r>
      <w:r>
        <w:rPr>
          <w:rFonts w:ascii="Times New Roman" w:hAnsi="Times New Roman" w:cs="Times New Roman"/>
          <w:sz w:val="28"/>
          <w:szCs w:val="28"/>
          <w:lang w:eastAsia="ru-RU"/>
        </w:rPr>
        <w:t xml:space="preserve"> долл. США.</w:t>
      </w:r>
    </w:p>
    <w:p w:rsidR="00DB3304" w:rsidRPr="00432A89" w:rsidRDefault="00DB3304" w:rsidP="009D7CE5">
      <w:pPr>
        <w:tabs>
          <w:tab w:val="left" w:pos="1134"/>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Таким образом, </w:t>
      </w:r>
      <w:r w:rsidRPr="00432A89">
        <w:rPr>
          <w:rFonts w:ascii="Times New Roman" w:hAnsi="Times New Roman" w:cs="Times New Roman"/>
          <w:sz w:val="28"/>
          <w:szCs w:val="28"/>
          <w:lang w:eastAsia="ru-RU"/>
        </w:rPr>
        <w:t>нужно провести диверсификацию в первую очередь предприятий, производящих продукты питания. Согласно мониторингу данной отрасли, белорусские продовольственные предприятия неактивно выполняют требования руководства страны по переориентации поставок, в частности, продукции молочных комбинатов на рынки стран, на которых Беларусь ещё не отметилась. По-прежнему сохраняется абсолютная зависимость от уровня спроса на рынке восточной соседки.</w:t>
      </w:r>
    </w:p>
    <w:p w:rsidR="00DB3304" w:rsidRPr="003415C1" w:rsidRDefault="00DB3304" w:rsidP="009D7CE5">
      <w:pPr>
        <w:pStyle w:val="NormalWeb"/>
        <w:tabs>
          <w:tab w:val="num" w:pos="1980"/>
        </w:tabs>
        <w:spacing w:before="0" w:beforeAutospacing="0" w:after="0" w:afterAutospacing="0"/>
        <w:ind w:firstLine="709"/>
        <w:jc w:val="both"/>
        <w:rPr>
          <w:sz w:val="28"/>
          <w:szCs w:val="28"/>
        </w:rPr>
      </w:pPr>
      <w:r>
        <w:rPr>
          <w:sz w:val="28"/>
          <w:szCs w:val="28"/>
        </w:rPr>
        <w:t>Г</w:t>
      </w:r>
      <w:r w:rsidRPr="00F96F58">
        <w:rPr>
          <w:sz w:val="28"/>
          <w:szCs w:val="28"/>
        </w:rPr>
        <w:t xml:space="preserve">лавными </w:t>
      </w:r>
      <w:r>
        <w:rPr>
          <w:sz w:val="28"/>
          <w:szCs w:val="28"/>
        </w:rPr>
        <w:t xml:space="preserve">направлениями </w:t>
      </w:r>
      <w:r w:rsidRPr="00F96F58">
        <w:rPr>
          <w:sz w:val="28"/>
          <w:szCs w:val="28"/>
        </w:rPr>
        <w:t>совершенствования функционирования инфраструктуры рынка и процессов диверсификации должны стать:</w:t>
      </w:r>
      <w:r>
        <w:rPr>
          <w:sz w:val="28"/>
          <w:szCs w:val="28"/>
        </w:rPr>
        <w:t xml:space="preserve"> с</w:t>
      </w:r>
      <w:r w:rsidRPr="003415C1">
        <w:rPr>
          <w:sz w:val="28"/>
          <w:szCs w:val="28"/>
        </w:rPr>
        <w:t>оздание технополисов, зон высоких технологий (инновационных центров);</w:t>
      </w:r>
      <w:r>
        <w:rPr>
          <w:sz w:val="28"/>
          <w:szCs w:val="28"/>
        </w:rPr>
        <w:t xml:space="preserve"> </w:t>
      </w:r>
      <w:r w:rsidRPr="003415C1">
        <w:rPr>
          <w:sz w:val="28"/>
          <w:szCs w:val="28"/>
        </w:rPr>
        <w:t>создание свободных экономических зон, в том числе и специальных (экспортно-промышленных, производственно-территориальных, торговых, технопарков, оффшорных зон и др.);</w:t>
      </w:r>
      <w:r>
        <w:rPr>
          <w:sz w:val="28"/>
          <w:szCs w:val="28"/>
        </w:rPr>
        <w:t xml:space="preserve"> </w:t>
      </w:r>
      <w:r w:rsidRPr="003415C1">
        <w:rPr>
          <w:sz w:val="28"/>
          <w:szCs w:val="28"/>
        </w:rPr>
        <w:t>организации системы приграничной торговли;</w:t>
      </w:r>
      <w:r>
        <w:rPr>
          <w:sz w:val="28"/>
          <w:szCs w:val="28"/>
        </w:rPr>
        <w:t xml:space="preserve"> </w:t>
      </w:r>
      <w:r w:rsidRPr="003415C1">
        <w:rPr>
          <w:sz w:val="28"/>
          <w:szCs w:val="28"/>
        </w:rPr>
        <w:t>внедрение системы самостоятельного формирования местных бюджетов, ответственности регионов за результаты экономического развития, формирование</w:t>
      </w:r>
      <w:r>
        <w:rPr>
          <w:sz w:val="28"/>
          <w:szCs w:val="28"/>
        </w:rPr>
        <w:t xml:space="preserve"> региональных программ развития; с</w:t>
      </w:r>
      <w:r w:rsidRPr="003415C1">
        <w:rPr>
          <w:sz w:val="28"/>
          <w:szCs w:val="28"/>
        </w:rPr>
        <w:t>тимулирование инвестиций в экономику республики частного капитала и прежде всего населения, создание с этой целью институтов аккумуляции средств населения.</w:t>
      </w:r>
    </w:p>
    <w:p w:rsidR="00DB3304" w:rsidRPr="009D7CE5" w:rsidRDefault="00DB3304" w:rsidP="009D7CE5">
      <w:pPr>
        <w:pStyle w:val="NormalWeb"/>
        <w:spacing w:before="0" w:beforeAutospacing="0" w:after="0" w:afterAutospacing="0"/>
        <w:ind w:firstLine="709"/>
        <w:jc w:val="both"/>
        <w:rPr>
          <w:color w:val="000000"/>
          <w:sz w:val="28"/>
          <w:szCs w:val="28"/>
          <w:shd w:val="clear" w:color="auto" w:fill="FFFFFF"/>
        </w:rPr>
      </w:pPr>
      <w:r w:rsidRPr="003415C1">
        <w:rPr>
          <w:sz w:val="28"/>
          <w:szCs w:val="28"/>
        </w:rPr>
        <w:t xml:space="preserve">Проведение данных мероприятий должно обеспечить дальнейшее совершенствование </w:t>
      </w:r>
      <w:r>
        <w:rPr>
          <w:sz w:val="28"/>
          <w:szCs w:val="28"/>
        </w:rPr>
        <w:t>инфраструктуры экономики</w:t>
      </w:r>
      <w:r w:rsidRPr="003415C1">
        <w:rPr>
          <w:sz w:val="28"/>
          <w:szCs w:val="28"/>
        </w:rPr>
        <w:t xml:space="preserve"> </w:t>
      </w:r>
      <w:r>
        <w:rPr>
          <w:sz w:val="28"/>
          <w:szCs w:val="28"/>
        </w:rPr>
        <w:t xml:space="preserve">и процессов диверсификации в </w:t>
      </w:r>
      <w:r w:rsidRPr="003415C1">
        <w:rPr>
          <w:sz w:val="28"/>
          <w:szCs w:val="28"/>
        </w:rPr>
        <w:t>Республик</w:t>
      </w:r>
      <w:r>
        <w:rPr>
          <w:sz w:val="28"/>
          <w:szCs w:val="28"/>
        </w:rPr>
        <w:t xml:space="preserve">е </w:t>
      </w:r>
      <w:r w:rsidRPr="003415C1">
        <w:rPr>
          <w:sz w:val="28"/>
          <w:szCs w:val="28"/>
        </w:rPr>
        <w:t>Беларусь, повышения конкурентоспособности экономики и экономической безопасности государства в целом.</w:t>
      </w:r>
    </w:p>
    <w:p w:rsidR="00DB3304" w:rsidRDefault="00DB3304" w:rsidP="009D7CE5">
      <w:pPr>
        <w:pStyle w:val="NormalWeb"/>
        <w:spacing w:before="0" w:beforeAutospacing="0" w:after="0" w:afterAutospacing="0"/>
        <w:ind w:firstLine="709"/>
        <w:jc w:val="both"/>
        <w:rPr>
          <w:sz w:val="28"/>
          <w:szCs w:val="28"/>
        </w:rPr>
      </w:pPr>
    </w:p>
    <w:p w:rsidR="00DB3304" w:rsidRPr="00D13435" w:rsidRDefault="00DB3304" w:rsidP="009D7CE5">
      <w:pPr>
        <w:pStyle w:val="NormalWeb"/>
        <w:spacing w:before="0" w:beforeAutospacing="0" w:after="0" w:afterAutospacing="0"/>
        <w:ind w:firstLine="709"/>
        <w:jc w:val="both"/>
        <w:rPr>
          <w:sz w:val="28"/>
          <w:szCs w:val="28"/>
        </w:rPr>
      </w:pPr>
    </w:p>
    <w:p w:rsidR="00DB3304" w:rsidRPr="000B6110" w:rsidRDefault="00DB3304" w:rsidP="008C33F6">
      <w:pPr>
        <w:pStyle w:val="NormalWeb"/>
        <w:spacing w:before="0" w:beforeAutospacing="0" w:after="0" w:afterAutospacing="0"/>
        <w:ind w:firstLine="709"/>
        <w:jc w:val="both"/>
        <w:rPr>
          <w:sz w:val="28"/>
          <w:szCs w:val="28"/>
        </w:rPr>
      </w:pPr>
    </w:p>
    <w:p w:rsidR="00DB3304" w:rsidRDefault="00DB3304" w:rsidP="008C33F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B3304" w:rsidRPr="008C33F6" w:rsidRDefault="00DB3304" w:rsidP="008C33F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B3304" w:rsidRPr="00F96F58" w:rsidRDefault="00DB3304" w:rsidP="00256DF9">
      <w:pPr>
        <w:pStyle w:val="NormalWeb"/>
        <w:spacing w:before="0" w:beforeAutospacing="0" w:after="0" w:afterAutospacing="0"/>
        <w:ind w:firstLine="709"/>
        <w:jc w:val="both"/>
        <w:rPr>
          <w:b/>
          <w:bCs/>
          <w:sz w:val="30"/>
          <w:szCs w:val="30"/>
        </w:rPr>
      </w:pPr>
    </w:p>
    <w:p w:rsidR="00DB3304" w:rsidRDefault="00DB3304" w:rsidP="00256DF9">
      <w:pPr>
        <w:pStyle w:val="NormalWeb"/>
        <w:spacing w:before="0" w:beforeAutospacing="0" w:after="0" w:afterAutospacing="0"/>
        <w:ind w:firstLine="709"/>
        <w:jc w:val="both"/>
        <w:rPr>
          <w:sz w:val="28"/>
          <w:szCs w:val="28"/>
        </w:rPr>
      </w:pPr>
    </w:p>
    <w:p w:rsidR="00DB3304" w:rsidRPr="003415C1" w:rsidRDefault="00DB3304" w:rsidP="00256DF9">
      <w:pPr>
        <w:pStyle w:val="NormalWeb"/>
        <w:spacing w:before="0" w:beforeAutospacing="0" w:after="0" w:afterAutospacing="0"/>
        <w:ind w:firstLine="709"/>
        <w:jc w:val="both"/>
        <w:rPr>
          <w:sz w:val="28"/>
          <w:szCs w:val="28"/>
        </w:rPr>
      </w:pPr>
    </w:p>
    <w:p w:rsidR="00DB3304" w:rsidRPr="009F4F7D" w:rsidRDefault="00DB3304" w:rsidP="003D7AA9">
      <w:pPr>
        <w:tabs>
          <w:tab w:val="left" w:pos="1134"/>
        </w:tabs>
        <w:spacing w:after="0" w:line="240" w:lineRule="auto"/>
        <w:ind w:firstLine="709"/>
        <w:jc w:val="both"/>
        <w:rPr>
          <w:rFonts w:ascii="Times New Roman" w:hAnsi="Times New Roman" w:cs="Times New Roman"/>
          <w:sz w:val="28"/>
          <w:szCs w:val="28"/>
          <w:lang w:eastAsia="ru-RU"/>
        </w:rPr>
      </w:pPr>
    </w:p>
    <w:p w:rsidR="00DB3304" w:rsidRPr="00432A89" w:rsidRDefault="00DB3304" w:rsidP="00432A89">
      <w:pPr>
        <w:tabs>
          <w:tab w:val="left" w:pos="1134"/>
        </w:tabs>
        <w:spacing w:after="0" w:line="240" w:lineRule="auto"/>
        <w:ind w:firstLine="709"/>
        <w:jc w:val="both"/>
        <w:rPr>
          <w:rFonts w:ascii="Times New Roman" w:hAnsi="Times New Roman" w:cs="Times New Roman"/>
          <w:sz w:val="28"/>
          <w:szCs w:val="28"/>
          <w:lang w:eastAsia="ru-RU"/>
        </w:rPr>
      </w:pPr>
    </w:p>
    <w:p w:rsidR="00DB3304" w:rsidRPr="008C33F6" w:rsidRDefault="00DB3304" w:rsidP="008C33F6">
      <w:pPr>
        <w:tabs>
          <w:tab w:val="left" w:pos="1134"/>
        </w:tabs>
        <w:spacing w:after="0" w:line="240" w:lineRule="auto"/>
        <w:ind w:firstLine="709"/>
        <w:jc w:val="both"/>
        <w:rPr>
          <w:rFonts w:ascii="Times New Roman" w:hAnsi="Times New Roman" w:cs="Times New Roman"/>
          <w:b/>
          <w:bCs/>
          <w:sz w:val="30"/>
          <w:szCs w:val="30"/>
        </w:rPr>
      </w:pPr>
      <w:r w:rsidRPr="00432A89">
        <w:br w:type="page"/>
      </w:r>
      <w:r w:rsidRPr="008C33F6">
        <w:rPr>
          <w:rFonts w:ascii="Times New Roman" w:hAnsi="Times New Roman" w:cs="Times New Roman"/>
          <w:b/>
          <w:bCs/>
          <w:sz w:val="30"/>
          <w:szCs w:val="30"/>
        </w:rPr>
        <w:t>Список использованных источников</w:t>
      </w:r>
    </w:p>
    <w:p w:rsidR="00DB3304" w:rsidRDefault="00DB3304" w:rsidP="00FF6066">
      <w:pPr>
        <w:spacing w:after="0" w:line="240" w:lineRule="auto"/>
        <w:ind w:firstLine="709"/>
        <w:jc w:val="both"/>
        <w:rPr>
          <w:lang w:val="en-US"/>
        </w:rPr>
      </w:pPr>
    </w:p>
    <w:p w:rsidR="00DB3304" w:rsidRPr="008B1963" w:rsidRDefault="00DB3304" w:rsidP="00FF6066">
      <w:pPr>
        <w:spacing w:after="0" w:line="240" w:lineRule="auto"/>
        <w:ind w:firstLine="709"/>
        <w:jc w:val="both"/>
        <w:rPr>
          <w:lang w:val="en-US"/>
        </w:rPr>
      </w:pPr>
    </w:p>
    <w:p w:rsidR="00DB3304" w:rsidRPr="005053E2" w:rsidRDefault="00DB3304" w:rsidP="005053E2">
      <w:pPr>
        <w:numPr>
          <w:ilvl w:val="0"/>
          <w:numId w:val="43"/>
        </w:numPr>
        <w:tabs>
          <w:tab w:val="clear" w:pos="2149"/>
          <w:tab w:val="left" w:pos="1080"/>
        </w:tabs>
        <w:spacing w:after="0" w:line="240" w:lineRule="auto"/>
        <w:ind w:left="0" w:firstLine="720"/>
        <w:jc w:val="both"/>
        <w:rPr>
          <w:rFonts w:ascii="Times New Roman" w:hAnsi="Times New Roman" w:cs="Times New Roman"/>
          <w:sz w:val="28"/>
          <w:szCs w:val="28"/>
        </w:rPr>
      </w:pPr>
      <w:r w:rsidRPr="005053E2">
        <w:rPr>
          <w:rFonts w:ascii="Times New Roman" w:hAnsi="Times New Roman" w:cs="Times New Roman"/>
          <w:sz w:val="28"/>
          <w:szCs w:val="28"/>
        </w:rPr>
        <w:t>Сорока, И.В. Инфраструктура товарного рынка: учеб. пособие / И.В. Сорока. – М: АО издательская группа »Прогресс, 2010. –  182 с.</w:t>
      </w:r>
    </w:p>
    <w:p w:rsidR="00DB3304" w:rsidRPr="005053E2" w:rsidRDefault="00DB3304" w:rsidP="005053E2">
      <w:pPr>
        <w:numPr>
          <w:ilvl w:val="0"/>
          <w:numId w:val="43"/>
        </w:numPr>
        <w:tabs>
          <w:tab w:val="clear" w:pos="2149"/>
          <w:tab w:val="left" w:pos="1080"/>
        </w:tabs>
        <w:spacing w:after="0" w:line="240" w:lineRule="auto"/>
        <w:ind w:left="0" w:firstLine="709"/>
        <w:jc w:val="both"/>
        <w:rPr>
          <w:rFonts w:ascii="Times New Roman" w:hAnsi="Times New Roman" w:cs="Times New Roman"/>
          <w:sz w:val="28"/>
          <w:szCs w:val="28"/>
        </w:rPr>
      </w:pPr>
      <w:r w:rsidRPr="005053E2">
        <w:rPr>
          <w:rFonts w:ascii="Times New Roman" w:hAnsi="Times New Roman" w:cs="Times New Roman"/>
          <w:sz w:val="28"/>
          <w:szCs w:val="28"/>
        </w:rPr>
        <w:t>Прокофьев, В.А. Рыночная инфраструктура: сущность, функции, строение: учеб. пособие / В.А. Прокофьев. – Мн: Изд. центр »Академия», 2012. – 154 с.</w:t>
      </w:r>
    </w:p>
    <w:p w:rsidR="00DB3304" w:rsidRPr="005053E2" w:rsidRDefault="00DB3304" w:rsidP="005053E2">
      <w:pPr>
        <w:numPr>
          <w:ilvl w:val="0"/>
          <w:numId w:val="43"/>
        </w:numPr>
        <w:tabs>
          <w:tab w:val="clear" w:pos="2149"/>
          <w:tab w:val="left" w:pos="1080"/>
        </w:tabs>
        <w:spacing w:after="0" w:line="240" w:lineRule="auto"/>
        <w:ind w:left="0" w:firstLine="709"/>
        <w:jc w:val="both"/>
        <w:rPr>
          <w:rFonts w:ascii="Times New Roman" w:hAnsi="Times New Roman" w:cs="Times New Roman"/>
          <w:sz w:val="28"/>
          <w:szCs w:val="28"/>
        </w:rPr>
      </w:pPr>
      <w:r w:rsidRPr="005053E2">
        <w:rPr>
          <w:rFonts w:ascii="Times New Roman" w:hAnsi="Times New Roman" w:cs="Times New Roman"/>
          <w:sz w:val="28"/>
          <w:szCs w:val="28"/>
        </w:rPr>
        <w:t xml:space="preserve">Инфраструктура экономики: виды и значение для национальной экономики / / Стратегия и управление: электрон. журнал. – 2009. – URL: </w:t>
      </w:r>
      <w:hyperlink r:id="rId9" w:history="1">
        <w:r w:rsidRPr="005053E2">
          <w:rPr>
            <w:rStyle w:val="Hyperlink"/>
            <w:rFonts w:ascii="Times New Roman" w:hAnsi="Times New Roman" w:cs="Times New Roman"/>
            <w:sz w:val="28"/>
            <w:szCs w:val="28"/>
          </w:rPr>
          <w:t>http://www.strategplann.ru/struktura-ne/infrastruktura-ekonomiki-vidy-i- znachenie-dlja-natsionalnoj-ekonomiki.html</w:t>
        </w:r>
      </w:hyperlink>
      <w:r w:rsidRPr="005053E2">
        <w:rPr>
          <w:rFonts w:ascii="Times New Roman" w:hAnsi="Times New Roman" w:cs="Times New Roman"/>
          <w:sz w:val="28"/>
          <w:szCs w:val="28"/>
        </w:rPr>
        <w:t xml:space="preserve">  – Дата доступа: 24.12.2014</w:t>
      </w:r>
    </w:p>
    <w:p w:rsidR="00DB3304" w:rsidRPr="005053E2" w:rsidRDefault="00DB3304" w:rsidP="005053E2">
      <w:pPr>
        <w:numPr>
          <w:ilvl w:val="0"/>
          <w:numId w:val="43"/>
        </w:numPr>
        <w:tabs>
          <w:tab w:val="clear" w:pos="2149"/>
          <w:tab w:val="left" w:pos="1080"/>
        </w:tabs>
        <w:spacing w:after="0" w:line="240" w:lineRule="auto"/>
        <w:ind w:left="0" w:firstLine="709"/>
        <w:jc w:val="both"/>
        <w:rPr>
          <w:rFonts w:ascii="Times New Roman" w:hAnsi="Times New Roman" w:cs="Times New Roman"/>
          <w:sz w:val="28"/>
          <w:szCs w:val="28"/>
        </w:rPr>
      </w:pPr>
      <w:r w:rsidRPr="005053E2">
        <w:rPr>
          <w:rFonts w:ascii="Times New Roman" w:hAnsi="Times New Roman" w:cs="Times New Roman"/>
          <w:sz w:val="28"/>
          <w:szCs w:val="28"/>
        </w:rPr>
        <w:t>Аронов, А.М. Диверсификация производства: теория и стратегия развития: учеб. пособие / А.М. Аронов. – М.: ИНФРА-М, 2013. – 138 с.</w:t>
      </w:r>
    </w:p>
    <w:p w:rsidR="00DB3304" w:rsidRPr="005053E2" w:rsidRDefault="00DB3304" w:rsidP="005053E2">
      <w:pPr>
        <w:numPr>
          <w:ilvl w:val="0"/>
          <w:numId w:val="43"/>
        </w:numPr>
        <w:tabs>
          <w:tab w:val="clear" w:pos="2149"/>
          <w:tab w:val="left" w:pos="1080"/>
        </w:tabs>
        <w:spacing w:after="0" w:line="240" w:lineRule="auto"/>
        <w:ind w:left="0" w:firstLine="709"/>
        <w:jc w:val="both"/>
        <w:rPr>
          <w:rFonts w:ascii="Times New Roman" w:hAnsi="Times New Roman" w:cs="Times New Roman"/>
          <w:sz w:val="28"/>
          <w:szCs w:val="28"/>
        </w:rPr>
      </w:pPr>
      <w:r w:rsidRPr="005053E2">
        <w:rPr>
          <w:rFonts w:ascii="Times New Roman" w:hAnsi="Times New Roman" w:cs="Times New Roman"/>
          <w:sz w:val="28"/>
          <w:szCs w:val="28"/>
        </w:rPr>
        <w:t>Коновалова, Т. А. Диверсификация как направление повышения эффективности экономики / Т.А. Коновалова // Молодой ученый. – 2013. –№4. – С. 229-233.</w:t>
      </w:r>
    </w:p>
    <w:p w:rsidR="00DB3304" w:rsidRPr="005053E2" w:rsidRDefault="00DB3304" w:rsidP="005053E2">
      <w:pPr>
        <w:numPr>
          <w:ilvl w:val="0"/>
          <w:numId w:val="43"/>
        </w:numPr>
        <w:tabs>
          <w:tab w:val="clear" w:pos="2149"/>
          <w:tab w:val="left" w:pos="1080"/>
        </w:tabs>
        <w:spacing w:after="0" w:line="240" w:lineRule="auto"/>
        <w:ind w:left="0" w:firstLine="709"/>
        <w:jc w:val="both"/>
        <w:rPr>
          <w:rFonts w:ascii="Times New Roman" w:hAnsi="Times New Roman" w:cs="Times New Roman"/>
          <w:sz w:val="28"/>
          <w:szCs w:val="28"/>
        </w:rPr>
      </w:pPr>
      <w:r w:rsidRPr="005053E2">
        <w:rPr>
          <w:rStyle w:val="5ArialNarrow"/>
          <w:rFonts w:ascii="Times New Roman" w:hAnsi="Times New Roman" w:cs="Times New Roman"/>
          <w:i w:val="0"/>
          <w:iCs w:val="0"/>
          <w:sz w:val="28"/>
          <w:szCs w:val="28"/>
          <w:lang w:val="ru-RU" w:eastAsia="en-US"/>
        </w:rPr>
        <w:t>Костромин, А.Г.</w:t>
      </w:r>
      <w:r w:rsidRPr="005053E2">
        <w:rPr>
          <w:rFonts w:ascii="Times New Roman" w:hAnsi="Times New Roman" w:cs="Times New Roman"/>
          <w:sz w:val="28"/>
          <w:szCs w:val="28"/>
        </w:rPr>
        <w:t xml:space="preserve"> Объективность диверсификации промышленности в современных условиях /</w:t>
      </w:r>
      <w:r w:rsidRPr="005053E2">
        <w:rPr>
          <w:rStyle w:val="5ArialNarrow"/>
          <w:rFonts w:ascii="Times New Roman" w:hAnsi="Times New Roman" w:cs="Times New Roman"/>
          <w:i w:val="0"/>
          <w:iCs w:val="0"/>
          <w:sz w:val="28"/>
          <w:szCs w:val="28"/>
          <w:lang w:val="ru-RU" w:eastAsia="en-US"/>
        </w:rPr>
        <w:t xml:space="preserve"> А.Г. Костромин </w:t>
      </w:r>
      <w:r w:rsidRPr="005053E2">
        <w:rPr>
          <w:rFonts w:ascii="Times New Roman" w:hAnsi="Times New Roman" w:cs="Times New Roman"/>
          <w:sz w:val="28"/>
          <w:szCs w:val="28"/>
        </w:rPr>
        <w:t xml:space="preserve"> // Вестник. –  № 1. 2014. –  С. 368-377.</w:t>
      </w:r>
    </w:p>
    <w:p w:rsidR="00DB3304" w:rsidRPr="005053E2" w:rsidRDefault="00DB3304" w:rsidP="005053E2">
      <w:pPr>
        <w:numPr>
          <w:ilvl w:val="0"/>
          <w:numId w:val="43"/>
        </w:numPr>
        <w:tabs>
          <w:tab w:val="clear" w:pos="2149"/>
          <w:tab w:val="left" w:pos="1080"/>
        </w:tabs>
        <w:spacing w:after="0" w:line="240" w:lineRule="auto"/>
        <w:ind w:left="0" w:firstLine="709"/>
        <w:jc w:val="both"/>
        <w:rPr>
          <w:rFonts w:ascii="Times New Roman" w:hAnsi="Times New Roman" w:cs="Times New Roman"/>
          <w:sz w:val="28"/>
          <w:szCs w:val="28"/>
        </w:rPr>
      </w:pPr>
      <w:r w:rsidRPr="005053E2">
        <w:rPr>
          <w:rFonts w:ascii="Times New Roman" w:hAnsi="Times New Roman" w:cs="Times New Roman"/>
          <w:sz w:val="28"/>
          <w:szCs w:val="28"/>
        </w:rPr>
        <w:t>Кожин, С.А. Диверсификация экономики в зарубежных странах / С.А. Кожин // Молодой ученый. – 2014. - № 2. – С. 25-31.</w:t>
      </w:r>
    </w:p>
    <w:p w:rsidR="00DB3304" w:rsidRPr="005053E2" w:rsidRDefault="00DB3304" w:rsidP="005053E2">
      <w:pPr>
        <w:numPr>
          <w:ilvl w:val="0"/>
          <w:numId w:val="43"/>
        </w:numPr>
        <w:tabs>
          <w:tab w:val="clear" w:pos="2149"/>
          <w:tab w:val="left" w:pos="1080"/>
        </w:tabs>
        <w:spacing w:after="0" w:line="240" w:lineRule="auto"/>
        <w:ind w:left="0" w:firstLine="709"/>
        <w:jc w:val="both"/>
        <w:rPr>
          <w:rFonts w:ascii="Times New Roman" w:hAnsi="Times New Roman" w:cs="Times New Roman"/>
          <w:sz w:val="28"/>
          <w:szCs w:val="28"/>
        </w:rPr>
      </w:pPr>
      <w:r w:rsidRPr="005053E2">
        <w:rPr>
          <w:rFonts w:ascii="Times New Roman" w:hAnsi="Times New Roman" w:cs="Times New Roman"/>
          <w:sz w:val="28"/>
          <w:szCs w:val="28"/>
        </w:rPr>
        <w:t xml:space="preserve">Основные тенденции социально-экономического развития Республики Беларусь // Министерство экономики Республики Беларусь: сайт Мин. Эконом. Респуб. Беларусь. – 2014. – URL: </w:t>
      </w:r>
      <w:hyperlink r:id="rId10" w:history="1">
        <w:r w:rsidRPr="005053E2">
          <w:rPr>
            <w:rStyle w:val="Hyperlink"/>
            <w:rFonts w:ascii="Times New Roman" w:hAnsi="Times New Roman" w:cs="Times New Roman"/>
            <w:sz w:val="28"/>
            <w:szCs w:val="28"/>
          </w:rPr>
          <w:t>http://www.economy.gov.by/ru/macroeconomy/analiz_vypolnenia_parametrov/a-hrefhttpwwweconomygovbynfiles001256723326itogipdfvypolnenie-vazhnejshix-parametrov-prognoza-sotsialno-ekonomicheskogo-razvitija-respubliki-belarus-v-janvare-sentjabre-2014-ga_i_0000003110.html</w:t>
        </w:r>
      </w:hyperlink>
      <w:r w:rsidRPr="005053E2">
        <w:rPr>
          <w:rFonts w:ascii="Times New Roman" w:hAnsi="Times New Roman" w:cs="Times New Roman"/>
          <w:sz w:val="28"/>
          <w:szCs w:val="28"/>
        </w:rPr>
        <w:t xml:space="preserve"> – Дата доступа: 24.12.2014.</w:t>
      </w:r>
    </w:p>
    <w:p w:rsidR="00DB3304" w:rsidRPr="005053E2" w:rsidRDefault="00DB3304" w:rsidP="005053E2">
      <w:pPr>
        <w:numPr>
          <w:ilvl w:val="0"/>
          <w:numId w:val="43"/>
        </w:numPr>
        <w:tabs>
          <w:tab w:val="clear" w:pos="2149"/>
          <w:tab w:val="left" w:pos="1080"/>
        </w:tabs>
        <w:spacing w:after="0" w:line="240" w:lineRule="auto"/>
        <w:ind w:left="0" w:firstLine="709"/>
        <w:jc w:val="both"/>
        <w:rPr>
          <w:rFonts w:ascii="Times New Roman" w:hAnsi="Times New Roman" w:cs="Times New Roman"/>
          <w:sz w:val="28"/>
          <w:szCs w:val="28"/>
        </w:rPr>
      </w:pPr>
      <w:r w:rsidRPr="005053E2">
        <w:rPr>
          <w:rFonts w:ascii="Times New Roman" w:hAnsi="Times New Roman" w:cs="Times New Roman"/>
          <w:sz w:val="28"/>
          <w:szCs w:val="28"/>
        </w:rPr>
        <w:t xml:space="preserve">Годовые данные: структура обрабатывающей промышленности  // Национальный статистический комитет Республики Беларусь: сайт Нац. стат. комитет Респуб. Беларусь – 2014. – URL: </w:t>
      </w:r>
      <w:hyperlink r:id="rId11" w:history="1">
        <w:r w:rsidRPr="00852EB5">
          <w:rPr>
            <w:rStyle w:val="Hyperlink"/>
            <w:rFonts w:ascii="Times New Roman" w:hAnsi="Times New Roman" w:cs="Times New Roman"/>
            <w:sz w:val="28"/>
            <w:szCs w:val="28"/>
          </w:rPr>
          <w:t>http://belstat.gov.by/ofitsialnaya-statistika/otrasli-statistiki/promyshlennost/godovye-dannye-1995-2011-gody-_4/</w:t>
        </w:r>
      </w:hyperlink>
      <w:r>
        <w:rPr>
          <w:rFonts w:ascii="Times New Roman" w:hAnsi="Times New Roman" w:cs="Times New Roman"/>
          <w:sz w:val="28"/>
          <w:szCs w:val="28"/>
        </w:rPr>
        <w:t xml:space="preserve"> </w:t>
      </w:r>
      <w:r w:rsidRPr="005053E2">
        <w:rPr>
          <w:rFonts w:ascii="Times New Roman" w:hAnsi="Times New Roman" w:cs="Times New Roman"/>
          <w:sz w:val="28"/>
          <w:szCs w:val="28"/>
        </w:rPr>
        <w:t xml:space="preserve"> – Дата доступа: 26.12.2014.</w:t>
      </w:r>
    </w:p>
    <w:p w:rsidR="00DB3304" w:rsidRPr="005053E2" w:rsidRDefault="00DB3304" w:rsidP="005053E2">
      <w:pPr>
        <w:numPr>
          <w:ilvl w:val="0"/>
          <w:numId w:val="43"/>
        </w:numPr>
        <w:tabs>
          <w:tab w:val="clear" w:pos="2149"/>
          <w:tab w:val="left" w:pos="1080"/>
        </w:tabs>
        <w:spacing w:after="0" w:line="240" w:lineRule="auto"/>
        <w:ind w:left="0" w:firstLine="709"/>
        <w:jc w:val="both"/>
        <w:rPr>
          <w:rFonts w:ascii="Times New Roman" w:hAnsi="Times New Roman" w:cs="Times New Roman"/>
          <w:sz w:val="28"/>
          <w:szCs w:val="28"/>
        </w:rPr>
      </w:pPr>
      <w:r w:rsidRPr="005053E2">
        <w:rPr>
          <w:rFonts w:ascii="Times New Roman" w:hAnsi="Times New Roman" w:cs="Times New Roman"/>
          <w:sz w:val="28"/>
          <w:szCs w:val="28"/>
        </w:rPr>
        <w:t xml:space="preserve"> Направления совершенствования функционирования инфраструктуры рынка // </w:t>
      </w:r>
      <w:r w:rsidRPr="005053E2">
        <w:rPr>
          <w:rFonts w:ascii="Times New Roman" w:hAnsi="Times New Roman" w:cs="Times New Roman"/>
          <w:sz w:val="28"/>
          <w:szCs w:val="28"/>
          <w:lang w:val="en-US"/>
        </w:rPr>
        <w:t>ECONMOTION</w:t>
      </w:r>
      <w:r w:rsidRPr="005053E2">
        <w:rPr>
          <w:rFonts w:ascii="Times New Roman" w:hAnsi="Times New Roman" w:cs="Times New Roman"/>
          <w:sz w:val="28"/>
          <w:szCs w:val="28"/>
        </w:rPr>
        <w:t xml:space="preserve">: электр. Журнал. – 2014. </w:t>
      </w:r>
      <w:r>
        <w:rPr>
          <w:rFonts w:ascii="Times New Roman" w:hAnsi="Times New Roman" w:cs="Times New Roman"/>
          <w:sz w:val="28"/>
          <w:szCs w:val="28"/>
        </w:rPr>
        <w:t>–</w:t>
      </w:r>
      <w:r w:rsidRPr="005053E2">
        <w:rPr>
          <w:rFonts w:ascii="Times New Roman" w:hAnsi="Times New Roman" w:cs="Times New Roman"/>
          <w:sz w:val="28"/>
          <w:szCs w:val="28"/>
        </w:rPr>
        <w:t xml:space="preserve">    URL:     </w:t>
      </w:r>
      <w:hyperlink r:id="rId12" w:history="1">
        <w:r w:rsidRPr="005053E2">
          <w:rPr>
            <w:rStyle w:val="Hyperlink"/>
            <w:rFonts w:ascii="Times New Roman" w:hAnsi="Times New Roman" w:cs="Times New Roman"/>
            <w:sz w:val="28"/>
            <w:szCs w:val="28"/>
          </w:rPr>
          <w:t>http://www.econmotion.ru/nomecs-598-1.html</w:t>
        </w:r>
      </w:hyperlink>
      <w:r w:rsidRPr="005053E2">
        <w:rPr>
          <w:rFonts w:ascii="Times New Roman" w:hAnsi="Times New Roman" w:cs="Times New Roman"/>
          <w:sz w:val="28"/>
          <w:szCs w:val="28"/>
        </w:rPr>
        <w:t xml:space="preserve"> </w:t>
      </w:r>
      <w:r>
        <w:rPr>
          <w:rFonts w:ascii="Times New Roman" w:hAnsi="Times New Roman" w:cs="Times New Roman"/>
          <w:sz w:val="28"/>
          <w:szCs w:val="28"/>
        </w:rPr>
        <w:t>–</w:t>
      </w:r>
      <w:r w:rsidRPr="005053E2">
        <w:rPr>
          <w:rFonts w:ascii="Times New Roman" w:hAnsi="Times New Roman" w:cs="Times New Roman"/>
          <w:sz w:val="28"/>
          <w:szCs w:val="28"/>
        </w:rPr>
        <w:t xml:space="preserve"> Дата доступа: 27.12.2014.</w:t>
      </w:r>
    </w:p>
    <w:p w:rsidR="00DB3304" w:rsidRPr="00B77A21" w:rsidRDefault="00DB3304" w:rsidP="009B3FBE">
      <w:pPr>
        <w:spacing w:after="0" w:line="240" w:lineRule="auto"/>
        <w:ind w:firstLine="709"/>
        <w:jc w:val="right"/>
        <w:rPr>
          <w:rFonts w:ascii="Times New Roman" w:hAnsi="Times New Roman" w:cs="Times New Roman"/>
          <w:b/>
          <w:bCs/>
          <w:sz w:val="30"/>
          <w:szCs w:val="30"/>
          <w:lang w:eastAsia="ru-RU"/>
        </w:rPr>
      </w:pPr>
      <w:r w:rsidRPr="005053E2">
        <w:rPr>
          <w:rFonts w:ascii="Times New Roman" w:hAnsi="Times New Roman" w:cs="Times New Roman"/>
          <w:sz w:val="24"/>
          <w:szCs w:val="24"/>
          <w:lang w:eastAsia="ru-RU"/>
        </w:rPr>
        <w:br w:type="page"/>
      </w:r>
      <w:r w:rsidRPr="00B77A21">
        <w:rPr>
          <w:rFonts w:ascii="Times New Roman" w:hAnsi="Times New Roman" w:cs="Times New Roman"/>
          <w:b/>
          <w:bCs/>
          <w:sz w:val="30"/>
          <w:szCs w:val="30"/>
          <w:lang w:eastAsia="ru-RU"/>
        </w:rPr>
        <w:t>Приложение А – Структура обрабатывающей промышленности, в процентах к итогу</w:t>
      </w:r>
    </w:p>
    <w:p w:rsidR="00DB3304" w:rsidRPr="009B3FBE" w:rsidRDefault="00DB3304" w:rsidP="00FF6066">
      <w:pPr>
        <w:spacing w:after="0" w:line="240" w:lineRule="auto"/>
        <w:ind w:firstLine="709"/>
        <w:jc w:val="both"/>
        <w:rPr>
          <w:sz w:val="28"/>
          <w:szCs w:val="28"/>
        </w:rPr>
      </w:pPr>
    </w:p>
    <w:tbl>
      <w:tblPr>
        <w:tblW w:w="46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495"/>
        <w:gridCol w:w="900"/>
        <w:gridCol w:w="1080"/>
        <w:gridCol w:w="1080"/>
        <w:gridCol w:w="1260"/>
        <w:gridCol w:w="1081"/>
      </w:tblGrid>
      <w:tr w:rsidR="00DB3304" w:rsidRPr="00432A89">
        <w:trPr>
          <w:trHeight w:val="15"/>
        </w:trPr>
        <w:tc>
          <w:tcPr>
            <w:tcW w:w="3495" w:type="dxa"/>
            <w:tcBorders>
              <w:top w:val="nil"/>
              <w:left w:val="nil"/>
              <w:bottom w:val="double" w:sz="4" w:space="0" w:color="auto"/>
              <w:right w:val="nil"/>
            </w:tcBorders>
            <w:tcMar>
              <w:top w:w="75" w:type="dxa"/>
              <w:left w:w="75" w:type="dxa"/>
              <w:bottom w:w="75" w:type="dxa"/>
              <w:right w:w="75" w:type="dxa"/>
            </w:tcMar>
          </w:tcPr>
          <w:p w:rsidR="00DB3304" w:rsidRPr="00432A89" w:rsidRDefault="00DB3304" w:rsidP="000B6110">
            <w:pPr>
              <w:spacing w:after="0" w:line="15" w:lineRule="atLeast"/>
              <w:jc w:val="center"/>
              <w:outlineLvl w:val="2"/>
              <w:rPr>
                <w:rFonts w:ascii="Times New Roman" w:hAnsi="Times New Roman" w:cs="Times New Roman"/>
                <w:b/>
                <w:bCs/>
                <w:sz w:val="24"/>
                <w:szCs w:val="24"/>
                <w:lang w:eastAsia="ru-RU"/>
              </w:rPr>
            </w:pPr>
            <w:r w:rsidRPr="00432A89">
              <w:rPr>
                <w:rFonts w:ascii="Times New Roman" w:hAnsi="Times New Roman" w:cs="Times New Roman"/>
                <w:b/>
                <w:bCs/>
                <w:sz w:val="24"/>
                <w:szCs w:val="24"/>
                <w:lang w:eastAsia="ru-RU"/>
              </w:rPr>
              <w:t> </w:t>
            </w:r>
          </w:p>
        </w:tc>
        <w:tc>
          <w:tcPr>
            <w:tcW w:w="900" w:type="dxa"/>
            <w:tcBorders>
              <w:top w:val="nil"/>
              <w:left w:val="nil"/>
              <w:bottom w:val="double" w:sz="4" w:space="0" w:color="auto"/>
              <w:right w:val="nil"/>
            </w:tcBorders>
            <w:tcMar>
              <w:top w:w="75" w:type="dxa"/>
              <w:left w:w="75" w:type="dxa"/>
              <w:bottom w:w="75" w:type="dxa"/>
              <w:right w:w="75" w:type="dxa"/>
            </w:tcMar>
          </w:tcPr>
          <w:p w:rsidR="00DB3304" w:rsidRPr="00432A89" w:rsidRDefault="00DB3304" w:rsidP="000B6110">
            <w:pPr>
              <w:spacing w:after="0" w:line="15" w:lineRule="atLeast"/>
              <w:jc w:val="center"/>
              <w:outlineLvl w:val="2"/>
              <w:rPr>
                <w:rFonts w:ascii="Times New Roman" w:hAnsi="Times New Roman" w:cs="Times New Roman"/>
                <w:b/>
                <w:bCs/>
                <w:sz w:val="24"/>
                <w:szCs w:val="24"/>
                <w:lang w:eastAsia="ru-RU"/>
              </w:rPr>
            </w:pPr>
            <w:r w:rsidRPr="00432A89">
              <w:rPr>
                <w:rFonts w:ascii="Times New Roman" w:hAnsi="Times New Roman" w:cs="Times New Roman"/>
                <w:b/>
                <w:bCs/>
                <w:sz w:val="24"/>
                <w:szCs w:val="24"/>
                <w:lang w:eastAsia="ru-RU"/>
              </w:rPr>
              <w:t>2009</w:t>
            </w:r>
          </w:p>
        </w:tc>
        <w:tc>
          <w:tcPr>
            <w:tcW w:w="1080" w:type="dxa"/>
            <w:tcBorders>
              <w:top w:val="nil"/>
              <w:left w:val="nil"/>
              <w:bottom w:val="double" w:sz="4" w:space="0" w:color="auto"/>
              <w:right w:val="nil"/>
            </w:tcBorders>
            <w:tcMar>
              <w:top w:w="75" w:type="dxa"/>
              <w:left w:w="75" w:type="dxa"/>
              <w:bottom w:w="75" w:type="dxa"/>
              <w:right w:w="75" w:type="dxa"/>
            </w:tcMar>
          </w:tcPr>
          <w:p w:rsidR="00DB3304" w:rsidRPr="00432A89" w:rsidRDefault="00DB3304" w:rsidP="000B6110">
            <w:pPr>
              <w:spacing w:after="0" w:line="15" w:lineRule="atLeast"/>
              <w:jc w:val="center"/>
              <w:outlineLvl w:val="2"/>
              <w:rPr>
                <w:rFonts w:ascii="Times New Roman" w:hAnsi="Times New Roman" w:cs="Times New Roman"/>
                <w:b/>
                <w:bCs/>
                <w:sz w:val="24"/>
                <w:szCs w:val="24"/>
                <w:lang w:eastAsia="ru-RU"/>
              </w:rPr>
            </w:pPr>
            <w:r w:rsidRPr="00432A89">
              <w:rPr>
                <w:rFonts w:ascii="Times New Roman" w:hAnsi="Times New Roman" w:cs="Times New Roman"/>
                <w:b/>
                <w:bCs/>
                <w:sz w:val="24"/>
                <w:szCs w:val="24"/>
                <w:lang w:eastAsia="ru-RU"/>
              </w:rPr>
              <w:t>2010</w:t>
            </w:r>
          </w:p>
        </w:tc>
        <w:tc>
          <w:tcPr>
            <w:tcW w:w="1080" w:type="dxa"/>
            <w:tcBorders>
              <w:top w:val="nil"/>
              <w:left w:val="nil"/>
              <w:bottom w:val="double" w:sz="4" w:space="0" w:color="auto"/>
              <w:right w:val="nil"/>
            </w:tcBorders>
            <w:tcMar>
              <w:top w:w="75" w:type="dxa"/>
              <w:left w:w="75" w:type="dxa"/>
              <w:bottom w:w="75" w:type="dxa"/>
              <w:right w:w="75" w:type="dxa"/>
            </w:tcMar>
          </w:tcPr>
          <w:p w:rsidR="00DB3304" w:rsidRPr="00432A89" w:rsidRDefault="00DB3304" w:rsidP="000B6110">
            <w:pPr>
              <w:spacing w:after="0" w:line="15" w:lineRule="atLeast"/>
              <w:jc w:val="center"/>
              <w:outlineLvl w:val="2"/>
              <w:rPr>
                <w:rFonts w:ascii="Times New Roman" w:hAnsi="Times New Roman" w:cs="Times New Roman"/>
                <w:b/>
                <w:bCs/>
                <w:sz w:val="24"/>
                <w:szCs w:val="24"/>
                <w:lang w:eastAsia="ru-RU"/>
              </w:rPr>
            </w:pPr>
            <w:r w:rsidRPr="00432A89">
              <w:rPr>
                <w:rFonts w:ascii="Times New Roman" w:hAnsi="Times New Roman" w:cs="Times New Roman"/>
                <w:b/>
                <w:bCs/>
                <w:sz w:val="24"/>
                <w:szCs w:val="24"/>
                <w:lang w:eastAsia="ru-RU"/>
              </w:rPr>
              <w:t>2011</w:t>
            </w:r>
          </w:p>
        </w:tc>
        <w:tc>
          <w:tcPr>
            <w:tcW w:w="1260" w:type="dxa"/>
            <w:tcBorders>
              <w:top w:val="nil"/>
              <w:left w:val="nil"/>
              <w:bottom w:val="double" w:sz="4" w:space="0" w:color="auto"/>
              <w:right w:val="nil"/>
            </w:tcBorders>
            <w:tcMar>
              <w:top w:w="75" w:type="dxa"/>
              <w:left w:w="75" w:type="dxa"/>
              <w:bottom w:w="75" w:type="dxa"/>
              <w:right w:w="75" w:type="dxa"/>
            </w:tcMar>
          </w:tcPr>
          <w:p w:rsidR="00DB3304" w:rsidRPr="00432A89" w:rsidRDefault="00DB3304" w:rsidP="000B6110">
            <w:pPr>
              <w:spacing w:after="0" w:line="15" w:lineRule="atLeast"/>
              <w:jc w:val="center"/>
              <w:outlineLvl w:val="2"/>
              <w:rPr>
                <w:rFonts w:ascii="Times New Roman" w:hAnsi="Times New Roman" w:cs="Times New Roman"/>
                <w:b/>
                <w:bCs/>
                <w:sz w:val="24"/>
                <w:szCs w:val="24"/>
                <w:lang w:eastAsia="ru-RU"/>
              </w:rPr>
            </w:pPr>
            <w:r w:rsidRPr="00432A89">
              <w:rPr>
                <w:rFonts w:ascii="Times New Roman" w:hAnsi="Times New Roman" w:cs="Times New Roman"/>
                <w:b/>
                <w:bCs/>
                <w:sz w:val="24"/>
                <w:szCs w:val="24"/>
                <w:lang w:eastAsia="ru-RU"/>
              </w:rPr>
              <w:t>2012</w:t>
            </w:r>
          </w:p>
        </w:tc>
        <w:tc>
          <w:tcPr>
            <w:tcW w:w="1081" w:type="dxa"/>
            <w:tcBorders>
              <w:top w:val="nil"/>
              <w:left w:val="nil"/>
              <w:bottom w:val="double" w:sz="4" w:space="0" w:color="auto"/>
              <w:right w:val="nil"/>
            </w:tcBorders>
            <w:tcMar>
              <w:top w:w="75" w:type="dxa"/>
              <w:left w:w="75" w:type="dxa"/>
              <w:bottom w:w="75" w:type="dxa"/>
              <w:right w:w="75" w:type="dxa"/>
            </w:tcMar>
            <w:vAlign w:val="center"/>
          </w:tcPr>
          <w:p w:rsidR="00DB3304" w:rsidRPr="00432A89" w:rsidRDefault="00DB3304" w:rsidP="000B6110">
            <w:pPr>
              <w:spacing w:after="0" w:line="15" w:lineRule="atLeast"/>
              <w:jc w:val="center"/>
              <w:rPr>
                <w:rFonts w:ascii="Times New Roman" w:hAnsi="Times New Roman" w:cs="Times New Roman"/>
                <w:b/>
                <w:bCs/>
                <w:sz w:val="24"/>
                <w:szCs w:val="24"/>
                <w:lang w:eastAsia="ru-RU"/>
              </w:rPr>
            </w:pPr>
            <w:r w:rsidRPr="00432A89">
              <w:rPr>
                <w:rFonts w:ascii="Times New Roman" w:hAnsi="Times New Roman" w:cs="Times New Roman"/>
                <w:b/>
                <w:bCs/>
                <w:sz w:val="24"/>
                <w:szCs w:val="24"/>
                <w:lang w:eastAsia="ru-RU"/>
              </w:rPr>
              <w:t>2013</w:t>
            </w:r>
          </w:p>
        </w:tc>
      </w:tr>
      <w:tr w:rsidR="00DB3304" w:rsidRPr="00432A89">
        <w:trPr>
          <w:trHeight w:val="15"/>
        </w:trPr>
        <w:tc>
          <w:tcPr>
            <w:tcW w:w="3495" w:type="dxa"/>
            <w:tcBorders>
              <w:top w:val="double" w:sz="4" w:space="0" w:color="auto"/>
            </w:tcBorders>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Обрабатывающая промышленность</w:t>
            </w:r>
          </w:p>
        </w:tc>
        <w:tc>
          <w:tcPr>
            <w:tcW w:w="900" w:type="dxa"/>
            <w:tcBorders>
              <w:top w:val="double" w:sz="4" w:space="0" w:color="auto"/>
            </w:tcBorders>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100</w:t>
            </w:r>
          </w:p>
        </w:tc>
        <w:tc>
          <w:tcPr>
            <w:tcW w:w="1080" w:type="dxa"/>
            <w:tcBorders>
              <w:top w:val="double" w:sz="4" w:space="0" w:color="auto"/>
            </w:tcBorders>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100</w:t>
            </w:r>
          </w:p>
        </w:tc>
        <w:tc>
          <w:tcPr>
            <w:tcW w:w="1080" w:type="dxa"/>
            <w:tcBorders>
              <w:top w:val="double" w:sz="4" w:space="0" w:color="auto"/>
            </w:tcBorders>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100</w:t>
            </w:r>
          </w:p>
        </w:tc>
        <w:tc>
          <w:tcPr>
            <w:tcW w:w="1260" w:type="dxa"/>
            <w:tcBorders>
              <w:top w:val="double" w:sz="4" w:space="0" w:color="auto"/>
            </w:tcBorders>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100</w:t>
            </w:r>
          </w:p>
        </w:tc>
        <w:tc>
          <w:tcPr>
            <w:tcW w:w="1081" w:type="dxa"/>
            <w:tcBorders>
              <w:top w:val="double" w:sz="4" w:space="0" w:color="auto"/>
            </w:tcBorders>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100</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производство пищевых продуктов, включая напитки, и табака</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22,9</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22,4</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19,4</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20,2</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24,8</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текстильное и швейное производство</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3,9</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3,8</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3,4</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3,2</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3,6</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производство кожи, изделий из кожи и производство обуви</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0,9</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0,9</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0,9</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0,8</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0,9</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обработка древесины и производство изделий из дерева</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1,8</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1,7</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1,5</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1,4</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1,9</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целлюлозно-бумажное производство, издательская деятельность</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2,1</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2,1</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1,8</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1,6</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1,7</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производство кокса, нефтепродуктов и ядерных материалов</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20,6</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19,6</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23,3</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22,5</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17,5</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240" w:lineRule="auto"/>
              <w:rPr>
                <w:rFonts w:ascii="Times New Roman" w:hAnsi="Times New Roman" w:cs="Times New Roman"/>
                <w:sz w:val="24"/>
                <w:szCs w:val="24"/>
                <w:lang w:eastAsia="ru-RU"/>
              </w:rPr>
            </w:pPr>
            <w:r w:rsidRPr="00432A89">
              <w:rPr>
                <w:rFonts w:ascii="Times New Roman" w:hAnsi="Times New Roman" w:cs="Times New Roman"/>
                <w:sz w:val="24"/>
                <w:szCs w:val="24"/>
                <w:lang w:eastAsia="ru-RU"/>
              </w:rPr>
              <w:t>химическое производство</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9,5</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10,0</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12,6</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12,9</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8,5</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производство резиновых и пластмассовых изделий</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3,6</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4,0</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4,0</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4,0</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4,5</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производство прочих неметаллических минеральных продуктов</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5,9</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5,8</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4,6</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4,8</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6,1</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металлургическое производство и производство готовых металлических изделий</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7,1</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7,8</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7,5</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7,2</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7,5</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производство машин и оборудования</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10,6</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10,2</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8,7</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10,2</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10,8</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производство электрооборудования, электронного и оптического оборудования</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4,0</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4,3</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3,9</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3,8</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4,3</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производство транспортных средств и оборудования</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4,7</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5,0</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6,0</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4,9</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5,0</w:t>
            </w:r>
          </w:p>
        </w:tc>
      </w:tr>
      <w:tr w:rsidR="00DB3304" w:rsidRPr="00432A89">
        <w:trPr>
          <w:trHeight w:val="15"/>
        </w:trPr>
        <w:tc>
          <w:tcPr>
            <w:tcW w:w="3495" w:type="dxa"/>
            <w:tcMar>
              <w:top w:w="75" w:type="dxa"/>
              <w:left w:w="75" w:type="dxa"/>
              <w:bottom w:w="75" w:type="dxa"/>
              <w:right w:w="75" w:type="dxa"/>
            </w:tcMar>
          </w:tcPr>
          <w:p w:rsidR="00DB3304" w:rsidRPr="00432A89" w:rsidRDefault="00DB3304" w:rsidP="000B6110">
            <w:pPr>
              <w:spacing w:after="0" w:line="15" w:lineRule="atLeast"/>
              <w:rPr>
                <w:rFonts w:ascii="Times New Roman" w:hAnsi="Times New Roman" w:cs="Times New Roman"/>
                <w:sz w:val="24"/>
                <w:szCs w:val="24"/>
                <w:lang w:eastAsia="ru-RU"/>
              </w:rPr>
            </w:pPr>
            <w:r w:rsidRPr="00432A89">
              <w:rPr>
                <w:rFonts w:ascii="Times New Roman" w:hAnsi="Times New Roman" w:cs="Times New Roman"/>
                <w:sz w:val="24"/>
                <w:szCs w:val="24"/>
                <w:lang w:eastAsia="ru-RU"/>
              </w:rPr>
              <w:t>прочие отрасли промышленности</w:t>
            </w:r>
          </w:p>
        </w:tc>
        <w:tc>
          <w:tcPr>
            <w:tcW w:w="90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2,6</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2,5</w:t>
            </w:r>
          </w:p>
        </w:tc>
        <w:tc>
          <w:tcPr>
            <w:tcW w:w="108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2,5</w:t>
            </w:r>
          </w:p>
        </w:tc>
        <w:tc>
          <w:tcPr>
            <w:tcW w:w="1260" w:type="dxa"/>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2,5</w:t>
            </w:r>
          </w:p>
        </w:tc>
        <w:tc>
          <w:tcPr>
            <w:tcW w:w="1081" w:type="dxa"/>
            <w:noWrap/>
            <w:tcMar>
              <w:top w:w="75" w:type="dxa"/>
              <w:left w:w="75" w:type="dxa"/>
              <w:bottom w:w="75" w:type="dxa"/>
              <w:right w:w="75" w:type="dxa"/>
            </w:tcMar>
            <w:vAlign w:val="bottom"/>
          </w:tcPr>
          <w:p w:rsidR="00DB3304" w:rsidRPr="00432A89" w:rsidRDefault="00DB3304" w:rsidP="000B6110">
            <w:pPr>
              <w:spacing w:after="0" w:line="15" w:lineRule="atLeast"/>
              <w:jc w:val="right"/>
              <w:rPr>
                <w:rFonts w:ascii="Times New Roman" w:hAnsi="Times New Roman" w:cs="Times New Roman"/>
                <w:sz w:val="24"/>
                <w:szCs w:val="24"/>
                <w:lang w:eastAsia="ru-RU"/>
              </w:rPr>
            </w:pPr>
            <w:r w:rsidRPr="00432A89">
              <w:rPr>
                <w:rFonts w:ascii="Times New Roman" w:hAnsi="Times New Roman" w:cs="Times New Roman"/>
                <w:sz w:val="24"/>
                <w:szCs w:val="24"/>
                <w:lang w:eastAsia="ru-RU"/>
              </w:rPr>
              <w:t>2,9</w:t>
            </w:r>
          </w:p>
        </w:tc>
      </w:tr>
    </w:tbl>
    <w:p w:rsidR="00DB3304" w:rsidRPr="00EF0B31" w:rsidRDefault="00DB3304" w:rsidP="00FF6066">
      <w:pPr>
        <w:spacing w:after="0" w:line="240" w:lineRule="auto"/>
        <w:ind w:firstLine="709"/>
        <w:jc w:val="both"/>
        <w:rPr>
          <w:sz w:val="28"/>
          <w:szCs w:val="28"/>
          <w:lang w:val="en-US"/>
        </w:rPr>
      </w:pPr>
    </w:p>
    <w:sectPr w:rsidR="00DB3304" w:rsidRPr="00EF0B31" w:rsidSect="008C33F6">
      <w:footerReference w:type="default" r:id="rId13"/>
      <w:pgSz w:w="11906" w:h="16838"/>
      <w:pgMar w:top="1134" w:right="851"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304" w:rsidRDefault="00DB3304">
      <w:r>
        <w:separator/>
      </w:r>
    </w:p>
  </w:endnote>
  <w:endnote w:type="continuationSeparator" w:id="1">
    <w:p w:rsidR="00DB3304" w:rsidRDefault="00DB330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Narrow">
    <w:panose1 w:val="020B050602020203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304" w:rsidRPr="00544CAE" w:rsidRDefault="00DB3304" w:rsidP="00544CAE">
    <w:pPr>
      <w:pStyle w:val="Footer"/>
      <w:framePr w:wrap="auto" w:vAnchor="text" w:hAnchor="margin" w:xAlign="center" w:y="1"/>
      <w:spacing w:line="240" w:lineRule="auto"/>
      <w:rPr>
        <w:rStyle w:val="PageNumber"/>
        <w:rFonts w:ascii="Times New Roman" w:hAnsi="Times New Roman" w:cs="Times New Roman"/>
        <w:sz w:val="24"/>
        <w:szCs w:val="24"/>
      </w:rPr>
    </w:pPr>
    <w:r w:rsidRPr="00544CAE">
      <w:rPr>
        <w:rStyle w:val="PageNumber"/>
        <w:rFonts w:ascii="Times New Roman" w:hAnsi="Times New Roman" w:cs="Times New Roman"/>
        <w:sz w:val="24"/>
        <w:szCs w:val="24"/>
      </w:rPr>
      <w:fldChar w:fldCharType="begin"/>
    </w:r>
    <w:r w:rsidRPr="00544CAE">
      <w:rPr>
        <w:rStyle w:val="PageNumber"/>
        <w:rFonts w:ascii="Times New Roman" w:hAnsi="Times New Roman" w:cs="Times New Roman"/>
        <w:sz w:val="24"/>
        <w:szCs w:val="24"/>
      </w:rPr>
      <w:instrText xml:space="preserve">PAGE  </w:instrText>
    </w:r>
    <w:r w:rsidRPr="00544CAE">
      <w:rPr>
        <w:rStyle w:val="PageNumber"/>
        <w:rFonts w:ascii="Times New Roman" w:hAnsi="Times New Roman" w:cs="Times New Roman"/>
        <w:sz w:val="24"/>
        <w:szCs w:val="24"/>
      </w:rPr>
      <w:fldChar w:fldCharType="separate"/>
    </w:r>
    <w:r>
      <w:rPr>
        <w:rStyle w:val="PageNumber"/>
        <w:rFonts w:ascii="Times New Roman" w:hAnsi="Times New Roman" w:cs="Times New Roman"/>
        <w:noProof/>
        <w:sz w:val="24"/>
        <w:szCs w:val="24"/>
      </w:rPr>
      <w:t>2</w:t>
    </w:r>
    <w:r w:rsidRPr="00544CAE">
      <w:rPr>
        <w:rStyle w:val="PageNumber"/>
        <w:rFonts w:ascii="Times New Roman" w:hAnsi="Times New Roman" w:cs="Times New Roman"/>
        <w:sz w:val="24"/>
        <w:szCs w:val="24"/>
      </w:rPr>
      <w:fldChar w:fldCharType="end"/>
    </w:r>
  </w:p>
  <w:p w:rsidR="00DB3304" w:rsidRDefault="00DB33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304" w:rsidRDefault="00DB3304">
      <w:r>
        <w:separator/>
      </w:r>
    </w:p>
  </w:footnote>
  <w:footnote w:type="continuationSeparator" w:id="1">
    <w:p w:rsidR="00DB3304" w:rsidRDefault="00DB33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827F4"/>
    <w:multiLevelType w:val="hybridMultilevel"/>
    <w:tmpl w:val="E864E89E"/>
    <w:lvl w:ilvl="0" w:tplc="5E94F2E0">
      <w:start w:val="1"/>
      <w:numFmt w:val="bullet"/>
      <w:lvlText w:val="-"/>
      <w:lvlJc w:val="left"/>
      <w:pPr>
        <w:tabs>
          <w:tab w:val="num" w:pos="1429"/>
        </w:tabs>
        <w:ind w:left="1429" w:hanging="360"/>
      </w:pPr>
      <w:rPr>
        <w:rFonts w:ascii="Courier New" w:hAnsi="Courier New" w:cs="Courier New"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
    <w:nsid w:val="039C17A2"/>
    <w:multiLevelType w:val="hybridMultilevel"/>
    <w:tmpl w:val="709A420C"/>
    <w:lvl w:ilvl="0" w:tplc="5E94F2E0">
      <w:start w:val="1"/>
      <w:numFmt w:val="bullet"/>
      <w:lvlText w:val="-"/>
      <w:lvlJc w:val="left"/>
      <w:pPr>
        <w:tabs>
          <w:tab w:val="num" w:pos="1429"/>
        </w:tabs>
        <w:ind w:left="1429" w:hanging="360"/>
      </w:pPr>
      <w:rPr>
        <w:rFonts w:ascii="Courier New" w:hAnsi="Courier New" w:cs="Courier New" w:hint="default"/>
      </w:rPr>
    </w:lvl>
    <w:lvl w:ilvl="1" w:tplc="EAE86794">
      <w:start w:val="1"/>
      <w:numFmt w:val="decimal"/>
      <w:lvlText w:val="%2"/>
      <w:lvlJc w:val="left"/>
      <w:pPr>
        <w:tabs>
          <w:tab w:val="num" w:pos="2149"/>
        </w:tabs>
        <w:ind w:left="2149" w:hanging="360"/>
      </w:pPr>
      <w:rPr>
        <w:rFonts w:hint="default"/>
      </w:rPr>
    </w:lvl>
    <w:lvl w:ilvl="2" w:tplc="5E94F2E0">
      <w:start w:val="1"/>
      <w:numFmt w:val="bullet"/>
      <w:lvlText w:val="-"/>
      <w:lvlJc w:val="left"/>
      <w:pPr>
        <w:tabs>
          <w:tab w:val="num" w:pos="2869"/>
        </w:tabs>
        <w:ind w:left="2869" w:hanging="360"/>
      </w:pPr>
      <w:rPr>
        <w:rFonts w:ascii="Courier New" w:hAnsi="Courier New" w:cs="Courier New"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
    <w:nsid w:val="073415A9"/>
    <w:multiLevelType w:val="hybridMultilevel"/>
    <w:tmpl w:val="7606542C"/>
    <w:lvl w:ilvl="0" w:tplc="88B047CA">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
    <w:nsid w:val="0A673993"/>
    <w:multiLevelType w:val="multilevel"/>
    <w:tmpl w:val="1D163E7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0B83442E"/>
    <w:multiLevelType w:val="hybridMultilevel"/>
    <w:tmpl w:val="B464F500"/>
    <w:lvl w:ilvl="0" w:tplc="EAE86794">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371"/>
        </w:tabs>
        <w:ind w:left="371" w:hanging="360"/>
      </w:pPr>
    </w:lvl>
    <w:lvl w:ilvl="2" w:tplc="0419001B">
      <w:start w:val="1"/>
      <w:numFmt w:val="lowerRoman"/>
      <w:lvlText w:val="%3."/>
      <w:lvlJc w:val="right"/>
      <w:pPr>
        <w:tabs>
          <w:tab w:val="num" w:pos="1091"/>
        </w:tabs>
        <w:ind w:left="1091" w:hanging="180"/>
      </w:pPr>
    </w:lvl>
    <w:lvl w:ilvl="3" w:tplc="0419000F">
      <w:start w:val="1"/>
      <w:numFmt w:val="decimal"/>
      <w:lvlText w:val="%4."/>
      <w:lvlJc w:val="left"/>
      <w:pPr>
        <w:tabs>
          <w:tab w:val="num" w:pos="1811"/>
        </w:tabs>
        <w:ind w:left="1811" w:hanging="360"/>
      </w:pPr>
    </w:lvl>
    <w:lvl w:ilvl="4" w:tplc="04190019">
      <w:start w:val="1"/>
      <w:numFmt w:val="lowerLetter"/>
      <w:lvlText w:val="%5."/>
      <w:lvlJc w:val="left"/>
      <w:pPr>
        <w:tabs>
          <w:tab w:val="num" w:pos="2531"/>
        </w:tabs>
        <w:ind w:left="2531" w:hanging="360"/>
      </w:pPr>
    </w:lvl>
    <w:lvl w:ilvl="5" w:tplc="0419001B">
      <w:start w:val="1"/>
      <w:numFmt w:val="lowerRoman"/>
      <w:lvlText w:val="%6."/>
      <w:lvlJc w:val="right"/>
      <w:pPr>
        <w:tabs>
          <w:tab w:val="num" w:pos="3251"/>
        </w:tabs>
        <w:ind w:left="3251" w:hanging="180"/>
      </w:pPr>
    </w:lvl>
    <w:lvl w:ilvl="6" w:tplc="0419000F">
      <w:start w:val="1"/>
      <w:numFmt w:val="decimal"/>
      <w:lvlText w:val="%7."/>
      <w:lvlJc w:val="left"/>
      <w:pPr>
        <w:tabs>
          <w:tab w:val="num" w:pos="3971"/>
        </w:tabs>
        <w:ind w:left="3971" w:hanging="360"/>
      </w:pPr>
    </w:lvl>
    <w:lvl w:ilvl="7" w:tplc="04190019">
      <w:start w:val="1"/>
      <w:numFmt w:val="lowerLetter"/>
      <w:lvlText w:val="%8."/>
      <w:lvlJc w:val="left"/>
      <w:pPr>
        <w:tabs>
          <w:tab w:val="num" w:pos="4691"/>
        </w:tabs>
        <w:ind w:left="4691" w:hanging="360"/>
      </w:pPr>
    </w:lvl>
    <w:lvl w:ilvl="8" w:tplc="0419001B">
      <w:start w:val="1"/>
      <w:numFmt w:val="lowerRoman"/>
      <w:lvlText w:val="%9."/>
      <w:lvlJc w:val="right"/>
      <w:pPr>
        <w:tabs>
          <w:tab w:val="num" w:pos="5411"/>
        </w:tabs>
        <w:ind w:left="5411" w:hanging="180"/>
      </w:pPr>
    </w:lvl>
  </w:abstractNum>
  <w:abstractNum w:abstractNumId="5">
    <w:nsid w:val="0BB017DC"/>
    <w:multiLevelType w:val="multilevel"/>
    <w:tmpl w:val="36446198"/>
    <w:lvl w:ilvl="0">
      <w:start w:val="1"/>
      <w:numFmt w:val="decimal"/>
      <w:lvlText w:val="%1"/>
      <w:lvlJc w:val="left"/>
      <w:pPr>
        <w:tabs>
          <w:tab w:val="num" w:pos="2869"/>
        </w:tabs>
        <w:ind w:left="2869"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
    <w:nsid w:val="0BCC430D"/>
    <w:multiLevelType w:val="hybridMultilevel"/>
    <w:tmpl w:val="36446198"/>
    <w:lvl w:ilvl="0" w:tplc="EAE86794">
      <w:start w:val="1"/>
      <w:numFmt w:val="decimal"/>
      <w:lvlText w:val="%1"/>
      <w:lvlJc w:val="left"/>
      <w:pPr>
        <w:tabs>
          <w:tab w:val="num" w:pos="2869"/>
        </w:tabs>
        <w:ind w:left="2869" w:hanging="360"/>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7">
    <w:nsid w:val="0E550FDD"/>
    <w:multiLevelType w:val="hybridMultilevel"/>
    <w:tmpl w:val="A4A00234"/>
    <w:lvl w:ilvl="0" w:tplc="88B047CA">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8">
    <w:nsid w:val="10316BE9"/>
    <w:multiLevelType w:val="multilevel"/>
    <w:tmpl w:val="4FD2A696"/>
    <w:lvl w:ilvl="0">
      <w:start w:val="1"/>
      <w:numFmt w:val="decimal"/>
      <w:lvlText w:val="%1."/>
      <w:lvlJc w:val="left"/>
      <w:rPr>
        <w:rFonts w:ascii="Arial" w:eastAsia="Times New Roman" w:hAnsi="Arial"/>
        <w:b w:val="0"/>
        <w:bCs w:val="0"/>
        <w:i w:val="0"/>
        <w:iCs w:val="0"/>
        <w:smallCaps w:val="0"/>
        <w:strike w:val="0"/>
        <w:color w:val="000000"/>
        <w:spacing w:val="0"/>
        <w:w w:val="100"/>
        <w:position w:val="0"/>
        <w:sz w:val="13"/>
        <w:szCs w:val="1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745E18"/>
    <w:multiLevelType w:val="hybridMultilevel"/>
    <w:tmpl w:val="26A02F7E"/>
    <w:lvl w:ilvl="0" w:tplc="EAE86794">
      <w:start w:val="1"/>
      <w:numFmt w:val="decimal"/>
      <w:lvlText w:val="%1"/>
      <w:lvlJc w:val="left"/>
      <w:pPr>
        <w:tabs>
          <w:tab w:val="num" w:pos="3938"/>
        </w:tabs>
        <w:ind w:left="3938" w:hanging="360"/>
      </w:pPr>
      <w:rPr>
        <w:rFonts w:hint="default"/>
      </w:rPr>
    </w:lvl>
    <w:lvl w:ilvl="1" w:tplc="04190019">
      <w:start w:val="1"/>
      <w:numFmt w:val="lowerLetter"/>
      <w:lvlText w:val="%2."/>
      <w:lvlJc w:val="left"/>
      <w:pPr>
        <w:tabs>
          <w:tab w:val="num" w:pos="3229"/>
        </w:tabs>
        <w:ind w:left="3229" w:hanging="360"/>
      </w:pPr>
    </w:lvl>
    <w:lvl w:ilvl="2" w:tplc="0419001B">
      <w:start w:val="1"/>
      <w:numFmt w:val="lowerRoman"/>
      <w:lvlText w:val="%3."/>
      <w:lvlJc w:val="right"/>
      <w:pPr>
        <w:tabs>
          <w:tab w:val="num" w:pos="3949"/>
        </w:tabs>
        <w:ind w:left="3949" w:hanging="180"/>
      </w:pPr>
    </w:lvl>
    <w:lvl w:ilvl="3" w:tplc="0419000F">
      <w:start w:val="1"/>
      <w:numFmt w:val="decimal"/>
      <w:lvlText w:val="%4."/>
      <w:lvlJc w:val="left"/>
      <w:pPr>
        <w:tabs>
          <w:tab w:val="num" w:pos="4669"/>
        </w:tabs>
        <w:ind w:left="4669" w:hanging="360"/>
      </w:pPr>
    </w:lvl>
    <w:lvl w:ilvl="4" w:tplc="04190019">
      <w:start w:val="1"/>
      <w:numFmt w:val="lowerLetter"/>
      <w:lvlText w:val="%5."/>
      <w:lvlJc w:val="left"/>
      <w:pPr>
        <w:tabs>
          <w:tab w:val="num" w:pos="5389"/>
        </w:tabs>
        <w:ind w:left="5389" w:hanging="360"/>
      </w:pPr>
    </w:lvl>
    <w:lvl w:ilvl="5" w:tplc="0419001B">
      <w:start w:val="1"/>
      <w:numFmt w:val="lowerRoman"/>
      <w:lvlText w:val="%6."/>
      <w:lvlJc w:val="right"/>
      <w:pPr>
        <w:tabs>
          <w:tab w:val="num" w:pos="6109"/>
        </w:tabs>
        <w:ind w:left="6109" w:hanging="180"/>
      </w:pPr>
    </w:lvl>
    <w:lvl w:ilvl="6" w:tplc="0419000F">
      <w:start w:val="1"/>
      <w:numFmt w:val="decimal"/>
      <w:lvlText w:val="%7."/>
      <w:lvlJc w:val="left"/>
      <w:pPr>
        <w:tabs>
          <w:tab w:val="num" w:pos="6829"/>
        </w:tabs>
        <w:ind w:left="6829" w:hanging="360"/>
      </w:pPr>
    </w:lvl>
    <w:lvl w:ilvl="7" w:tplc="04190019">
      <w:start w:val="1"/>
      <w:numFmt w:val="lowerLetter"/>
      <w:lvlText w:val="%8."/>
      <w:lvlJc w:val="left"/>
      <w:pPr>
        <w:tabs>
          <w:tab w:val="num" w:pos="7549"/>
        </w:tabs>
        <w:ind w:left="7549" w:hanging="360"/>
      </w:pPr>
    </w:lvl>
    <w:lvl w:ilvl="8" w:tplc="0419001B">
      <w:start w:val="1"/>
      <w:numFmt w:val="lowerRoman"/>
      <w:lvlText w:val="%9."/>
      <w:lvlJc w:val="right"/>
      <w:pPr>
        <w:tabs>
          <w:tab w:val="num" w:pos="8269"/>
        </w:tabs>
        <w:ind w:left="8269" w:hanging="180"/>
      </w:pPr>
    </w:lvl>
  </w:abstractNum>
  <w:abstractNum w:abstractNumId="10">
    <w:nsid w:val="11AB0A95"/>
    <w:multiLevelType w:val="multilevel"/>
    <w:tmpl w:val="FE40A1D8"/>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1">
    <w:nsid w:val="15407DF6"/>
    <w:multiLevelType w:val="multilevel"/>
    <w:tmpl w:val="3E7C89A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1C714C6E"/>
    <w:multiLevelType w:val="multilevel"/>
    <w:tmpl w:val="B812047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1F583D3B"/>
    <w:multiLevelType w:val="hybridMultilevel"/>
    <w:tmpl w:val="55F86FF2"/>
    <w:lvl w:ilvl="0" w:tplc="5E94F2E0">
      <w:start w:val="1"/>
      <w:numFmt w:val="bullet"/>
      <w:lvlText w:val="-"/>
      <w:lvlJc w:val="left"/>
      <w:pPr>
        <w:tabs>
          <w:tab w:val="num" w:pos="1429"/>
        </w:tabs>
        <w:ind w:left="1429" w:hanging="360"/>
      </w:pPr>
      <w:rPr>
        <w:rFonts w:ascii="Courier New" w:hAnsi="Courier New" w:cs="Courier New"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4">
    <w:nsid w:val="1F792C8E"/>
    <w:multiLevelType w:val="multilevel"/>
    <w:tmpl w:val="FCFAC35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20D96E6D"/>
    <w:multiLevelType w:val="hybridMultilevel"/>
    <w:tmpl w:val="219CAF28"/>
    <w:lvl w:ilvl="0" w:tplc="88B047CA">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nsid w:val="243651A4"/>
    <w:multiLevelType w:val="hybridMultilevel"/>
    <w:tmpl w:val="A3127EE4"/>
    <w:lvl w:ilvl="0" w:tplc="88B047CA">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7">
    <w:nsid w:val="27FC250F"/>
    <w:multiLevelType w:val="hybridMultilevel"/>
    <w:tmpl w:val="D772D324"/>
    <w:lvl w:ilvl="0" w:tplc="5E94F2E0">
      <w:start w:val="1"/>
      <w:numFmt w:val="bullet"/>
      <w:lvlText w:val="-"/>
      <w:lvlJc w:val="left"/>
      <w:pPr>
        <w:tabs>
          <w:tab w:val="num" w:pos="1429"/>
        </w:tabs>
        <w:ind w:left="1429" w:hanging="360"/>
      </w:pPr>
      <w:rPr>
        <w:rFonts w:ascii="Courier New" w:hAnsi="Courier New" w:cs="Courier New"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8">
    <w:nsid w:val="31971D7B"/>
    <w:multiLevelType w:val="multilevel"/>
    <w:tmpl w:val="6A76C65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9">
    <w:nsid w:val="34960AA9"/>
    <w:multiLevelType w:val="hybridMultilevel"/>
    <w:tmpl w:val="4538E3C2"/>
    <w:lvl w:ilvl="0" w:tplc="88B047CA">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0">
    <w:nsid w:val="37920909"/>
    <w:multiLevelType w:val="hybridMultilevel"/>
    <w:tmpl w:val="AA249800"/>
    <w:lvl w:ilvl="0" w:tplc="5E94F2E0">
      <w:start w:val="1"/>
      <w:numFmt w:val="bullet"/>
      <w:lvlText w:val="-"/>
      <w:lvlJc w:val="left"/>
      <w:pPr>
        <w:tabs>
          <w:tab w:val="num" w:pos="1429"/>
        </w:tabs>
        <w:ind w:left="1429" w:hanging="360"/>
      </w:pPr>
      <w:rPr>
        <w:rFonts w:ascii="Courier New" w:hAnsi="Courier New" w:cs="Courier New"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1">
    <w:nsid w:val="38474774"/>
    <w:multiLevelType w:val="hybridMultilevel"/>
    <w:tmpl w:val="D390D65A"/>
    <w:lvl w:ilvl="0" w:tplc="5E94F2E0">
      <w:start w:val="1"/>
      <w:numFmt w:val="bullet"/>
      <w:lvlText w:val="-"/>
      <w:lvlJc w:val="left"/>
      <w:pPr>
        <w:tabs>
          <w:tab w:val="num" w:pos="1429"/>
        </w:tabs>
        <w:ind w:left="1429" w:hanging="360"/>
      </w:pPr>
      <w:rPr>
        <w:rFonts w:ascii="Courier New" w:hAnsi="Courier New" w:cs="Courier New"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2">
    <w:nsid w:val="3A09303A"/>
    <w:multiLevelType w:val="hybridMultilevel"/>
    <w:tmpl w:val="B790B576"/>
    <w:lvl w:ilvl="0" w:tplc="EAE86794">
      <w:start w:val="1"/>
      <w:numFmt w:val="decimal"/>
      <w:lvlText w:val="%1"/>
      <w:lvlJc w:val="left"/>
      <w:pPr>
        <w:tabs>
          <w:tab w:val="num" w:pos="2149"/>
        </w:tabs>
        <w:ind w:left="2149"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3A51638C"/>
    <w:multiLevelType w:val="multilevel"/>
    <w:tmpl w:val="8634215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4">
    <w:nsid w:val="402B6B04"/>
    <w:multiLevelType w:val="hybridMultilevel"/>
    <w:tmpl w:val="6EDEB12A"/>
    <w:lvl w:ilvl="0" w:tplc="5E94F2E0">
      <w:start w:val="1"/>
      <w:numFmt w:val="bullet"/>
      <w:lvlText w:val="-"/>
      <w:lvlJc w:val="left"/>
      <w:pPr>
        <w:tabs>
          <w:tab w:val="num" w:pos="1429"/>
        </w:tabs>
        <w:ind w:left="1429" w:hanging="360"/>
      </w:pPr>
      <w:rPr>
        <w:rFonts w:ascii="Courier New" w:hAnsi="Courier New" w:cs="Courier New"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5">
    <w:nsid w:val="450C134B"/>
    <w:multiLevelType w:val="hybridMultilevel"/>
    <w:tmpl w:val="CDBEB0DE"/>
    <w:lvl w:ilvl="0" w:tplc="88B047CA">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6">
    <w:nsid w:val="456A46F8"/>
    <w:multiLevelType w:val="multilevel"/>
    <w:tmpl w:val="C32AA8E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49B26AD3"/>
    <w:multiLevelType w:val="hybridMultilevel"/>
    <w:tmpl w:val="FE40A1D8"/>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8">
    <w:nsid w:val="4A974D50"/>
    <w:multiLevelType w:val="multilevel"/>
    <w:tmpl w:val="26A02F7E"/>
    <w:lvl w:ilvl="0">
      <w:start w:val="1"/>
      <w:numFmt w:val="decimal"/>
      <w:lvlText w:val="%1"/>
      <w:lvlJc w:val="left"/>
      <w:pPr>
        <w:tabs>
          <w:tab w:val="num" w:pos="3938"/>
        </w:tabs>
        <w:ind w:left="3938" w:hanging="360"/>
      </w:pPr>
      <w:rPr>
        <w:rFonts w:hint="default"/>
      </w:rPr>
    </w:lvl>
    <w:lvl w:ilvl="1">
      <w:start w:val="1"/>
      <w:numFmt w:val="lowerLetter"/>
      <w:lvlText w:val="%2."/>
      <w:lvlJc w:val="left"/>
      <w:pPr>
        <w:tabs>
          <w:tab w:val="num" w:pos="3229"/>
        </w:tabs>
        <w:ind w:left="3229" w:hanging="360"/>
      </w:pPr>
    </w:lvl>
    <w:lvl w:ilvl="2">
      <w:start w:val="1"/>
      <w:numFmt w:val="lowerRoman"/>
      <w:lvlText w:val="%3."/>
      <w:lvlJc w:val="right"/>
      <w:pPr>
        <w:tabs>
          <w:tab w:val="num" w:pos="3949"/>
        </w:tabs>
        <w:ind w:left="3949" w:hanging="180"/>
      </w:pPr>
    </w:lvl>
    <w:lvl w:ilvl="3">
      <w:start w:val="1"/>
      <w:numFmt w:val="decimal"/>
      <w:lvlText w:val="%4."/>
      <w:lvlJc w:val="left"/>
      <w:pPr>
        <w:tabs>
          <w:tab w:val="num" w:pos="4669"/>
        </w:tabs>
        <w:ind w:left="4669" w:hanging="360"/>
      </w:pPr>
    </w:lvl>
    <w:lvl w:ilvl="4">
      <w:start w:val="1"/>
      <w:numFmt w:val="lowerLetter"/>
      <w:lvlText w:val="%5."/>
      <w:lvlJc w:val="left"/>
      <w:pPr>
        <w:tabs>
          <w:tab w:val="num" w:pos="5389"/>
        </w:tabs>
        <w:ind w:left="5389" w:hanging="360"/>
      </w:pPr>
    </w:lvl>
    <w:lvl w:ilvl="5">
      <w:start w:val="1"/>
      <w:numFmt w:val="lowerRoman"/>
      <w:lvlText w:val="%6."/>
      <w:lvlJc w:val="right"/>
      <w:pPr>
        <w:tabs>
          <w:tab w:val="num" w:pos="6109"/>
        </w:tabs>
        <w:ind w:left="6109" w:hanging="180"/>
      </w:pPr>
    </w:lvl>
    <w:lvl w:ilvl="6">
      <w:start w:val="1"/>
      <w:numFmt w:val="decimal"/>
      <w:lvlText w:val="%7."/>
      <w:lvlJc w:val="left"/>
      <w:pPr>
        <w:tabs>
          <w:tab w:val="num" w:pos="6829"/>
        </w:tabs>
        <w:ind w:left="6829" w:hanging="360"/>
      </w:pPr>
    </w:lvl>
    <w:lvl w:ilvl="7">
      <w:start w:val="1"/>
      <w:numFmt w:val="lowerLetter"/>
      <w:lvlText w:val="%8."/>
      <w:lvlJc w:val="left"/>
      <w:pPr>
        <w:tabs>
          <w:tab w:val="num" w:pos="7549"/>
        </w:tabs>
        <w:ind w:left="7549" w:hanging="360"/>
      </w:pPr>
    </w:lvl>
    <w:lvl w:ilvl="8">
      <w:start w:val="1"/>
      <w:numFmt w:val="lowerRoman"/>
      <w:lvlText w:val="%9."/>
      <w:lvlJc w:val="right"/>
      <w:pPr>
        <w:tabs>
          <w:tab w:val="num" w:pos="8269"/>
        </w:tabs>
        <w:ind w:left="8269" w:hanging="180"/>
      </w:pPr>
    </w:lvl>
  </w:abstractNum>
  <w:abstractNum w:abstractNumId="29">
    <w:nsid w:val="4AD80E1C"/>
    <w:multiLevelType w:val="hybridMultilevel"/>
    <w:tmpl w:val="0EF892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4BC46E82"/>
    <w:multiLevelType w:val="hybridMultilevel"/>
    <w:tmpl w:val="5EBA950C"/>
    <w:lvl w:ilvl="0" w:tplc="88B047CA">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1">
    <w:nsid w:val="4BF52F85"/>
    <w:multiLevelType w:val="hybridMultilevel"/>
    <w:tmpl w:val="5E788F6C"/>
    <w:lvl w:ilvl="0" w:tplc="88B047CA">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2">
    <w:nsid w:val="4CE060AB"/>
    <w:multiLevelType w:val="hybridMultilevel"/>
    <w:tmpl w:val="937C87BC"/>
    <w:lvl w:ilvl="0" w:tplc="5E94F2E0">
      <w:start w:val="1"/>
      <w:numFmt w:val="bullet"/>
      <w:lvlText w:val="-"/>
      <w:lvlJc w:val="left"/>
      <w:pPr>
        <w:tabs>
          <w:tab w:val="num" w:pos="1429"/>
        </w:tabs>
        <w:ind w:left="1429" w:hanging="360"/>
      </w:pPr>
      <w:rPr>
        <w:rFonts w:ascii="Courier New" w:hAnsi="Courier New" w:cs="Courier New"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3">
    <w:nsid w:val="52B532B4"/>
    <w:multiLevelType w:val="hybridMultilevel"/>
    <w:tmpl w:val="CEECC5B0"/>
    <w:lvl w:ilvl="0" w:tplc="88B047CA">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nsid w:val="5B4E0BAC"/>
    <w:multiLevelType w:val="hybridMultilevel"/>
    <w:tmpl w:val="F80EF67C"/>
    <w:lvl w:ilvl="0" w:tplc="88B047CA">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5">
    <w:nsid w:val="618E5B6B"/>
    <w:multiLevelType w:val="hybridMultilevel"/>
    <w:tmpl w:val="CC042978"/>
    <w:lvl w:ilvl="0" w:tplc="EAE86794">
      <w:start w:val="1"/>
      <w:numFmt w:val="decimal"/>
      <w:lvlText w:val="%1"/>
      <w:lvlJc w:val="left"/>
      <w:pPr>
        <w:tabs>
          <w:tab w:val="num" w:pos="2858"/>
        </w:tabs>
        <w:ind w:left="2858" w:hanging="360"/>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36">
    <w:nsid w:val="6B5D2EF8"/>
    <w:multiLevelType w:val="hybridMultilevel"/>
    <w:tmpl w:val="44D409BC"/>
    <w:lvl w:ilvl="0" w:tplc="88B047CA">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7">
    <w:nsid w:val="6FEE5150"/>
    <w:multiLevelType w:val="hybridMultilevel"/>
    <w:tmpl w:val="5B20449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709E1C9D"/>
    <w:multiLevelType w:val="hybridMultilevel"/>
    <w:tmpl w:val="F8404754"/>
    <w:lvl w:ilvl="0" w:tplc="88B047CA">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9">
    <w:nsid w:val="75F32F12"/>
    <w:multiLevelType w:val="multilevel"/>
    <w:tmpl w:val="F414531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0">
    <w:nsid w:val="770D7635"/>
    <w:multiLevelType w:val="hybridMultilevel"/>
    <w:tmpl w:val="310AA7BC"/>
    <w:lvl w:ilvl="0" w:tplc="5E94F2E0">
      <w:start w:val="1"/>
      <w:numFmt w:val="bullet"/>
      <w:lvlText w:val="-"/>
      <w:lvlJc w:val="left"/>
      <w:pPr>
        <w:tabs>
          <w:tab w:val="num" w:pos="1429"/>
        </w:tabs>
        <w:ind w:left="1429" w:hanging="360"/>
      </w:pPr>
      <w:rPr>
        <w:rFonts w:ascii="Courier New" w:hAnsi="Courier New" w:cs="Courier New"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41">
    <w:nsid w:val="7AC77D58"/>
    <w:multiLevelType w:val="hybridMultilevel"/>
    <w:tmpl w:val="BC1CFF02"/>
    <w:lvl w:ilvl="0" w:tplc="5E94F2E0">
      <w:start w:val="1"/>
      <w:numFmt w:val="bullet"/>
      <w:lvlText w:val="-"/>
      <w:lvlJc w:val="left"/>
      <w:pPr>
        <w:tabs>
          <w:tab w:val="num" w:pos="1429"/>
        </w:tabs>
        <w:ind w:left="1429" w:hanging="360"/>
      </w:pPr>
      <w:rPr>
        <w:rFonts w:ascii="Courier New" w:hAnsi="Courier New" w:cs="Courier New"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42">
    <w:nsid w:val="7C02227E"/>
    <w:multiLevelType w:val="hybridMultilevel"/>
    <w:tmpl w:val="502864B4"/>
    <w:lvl w:ilvl="0" w:tplc="88B047CA">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37"/>
  </w:num>
  <w:num w:numId="2">
    <w:abstractNumId w:val="29"/>
  </w:num>
  <w:num w:numId="3">
    <w:abstractNumId w:val="33"/>
  </w:num>
  <w:num w:numId="4">
    <w:abstractNumId w:val="0"/>
  </w:num>
  <w:num w:numId="5">
    <w:abstractNumId w:val="21"/>
  </w:num>
  <w:num w:numId="6">
    <w:abstractNumId w:val="40"/>
  </w:num>
  <w:num w:numId="7">
    <w:abstractNumId w:val="39"/>
  </w:num>
  <w:num w:numId="8">
    <w:abstractNumId w:val="3"/>
  </w:num>
  <w:num w:numId="9">
    <w:abstractNumId w:val="23"/>
  </w:num>
  <w:num w:numId="10">
    <w:abstractNumId w:val="11"/>
  </w:num>
  <w:num w:numId="11">
    <w:abstractNumId w:val="26"/>
  </w:num>
  <w:num w:numId="12">
    <w:abstractNumId w:val="14"/>
  </w:num>
  <w:num w:numId="13">
    <w:abstractNumId w:val="18"/>
  </w:num>
  <w:num w:numId="14">
    <w:abstractNumId w:val="12"/>
  </w:num>
  <w:num w:numId="15">
    <w:abstractNumId w:val="32"/>
  </w:num>
  <w:num w:numId="16">
    <w:abstractNumId w:val="41"/>
  </w:num>
  <w:num w:numId="17">
    <w:abstractNumId w:val="27"/>
  </w:num>
  <w:num w:numId="18">
    <w:abstractNumId w:val="10"/>
  </w:num>
  <w:num w:numId="19">
    <w:abstractNumId w:val="20"/>
  </w:num>
  <w:num w:numId="20">
    <w:abstractNumId w:val="16"/>
  </w:num>
  <w:num w:numId="21">
    <w:abstractNumId w:val="36"/>
  </w:num>
  <w:num w:numId="22">
    <w:abstractNumId w:val="38"/>
  </w:num>
  <w:num w:numId="23">
    <w:abstractNumId w:val="31"/>
  </w:num>
  <w:num w:numId="24">
    <w:abstractNumId w:val="2"/>
  </w:num>
  <w:num w:numId="25">
    <w:abstractNumId w:val="19"/>
  </w:num>
  <w:num w:numId="26">
    <w:abstractNumId w:val="8"/>
  </w:num>
  <w:num w:numId="27">
    <w:abstractNumId w:val="25"/>
  </w:num>
  <w:num w:numId="28">
    <w:abstractNumId w:val="42"/>
  </w:num>
  <w:num w:numId="29">
    <w:abstractNumId w:val="15"/>
  </w:num>
  <w:num w:numId="30">
    <w:abstractNumId w:val="30"/>
  </w:num>
  <w:num w:numId="31">
    <w:abstractNumId w:val="34"/>
  </w:num>
  <w:num w:numId="32">
    <w:abstractNumId w:val="7"/>
  </w:num>
  <w:num w:numId="33">
    <w:abstractNumId w:val="13"/>
  </w:num>
  <w:num w:numId="34">
    <w:abstractNumId w:val="17"/>
  </w:num>
  <w:num w:numId="35">
    <w:abstractNumId w:val="24"/>
  </w:num>
  <w:num w:numId="36">
    <w:abstractNumId w:val="1"/>
  </w:num>
  <w:num w:numId="37">
    <w:abstractNumId w:val="6"/>
  </w:num>
  <w:num w:numId="38">
    <w:abstractNumId w:val="5"/>
  </w:num>
  <w:num w:numId="39">
    <w:abstractNumId w:val="4"/>
  </w:num>
  <w:num w:numId="40">
    <w:abstractNumId w:val="35"/>
  </w:num>
  <w:num w:numId="41">
    <w:abstractNumId w:val="9"/>
  </w:num>
  <w:num w:numId="42">
    <w:abstractNumId w:val="28"/>
  </w:num>
  <w:num w:numId="4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autoHyphenation/>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574A"/>
    <w:rsid w:val="00000BE3"/>
    <w:rsid w:val="00001EEE"/>
    <w:rsid w:val="0000471A"/>
    <w:rsid w:val="00005CFC"/>
    <w:rsid w:val="0001382F"/>
    <w:rsid w:val="000361A0"/>
    <w:rsid w:val="000411B1"/>
    <w:rsid w:val="0005469E"/>
    <w:rsid w:val="00062911"/>
    <w:rsid w:val="0006308D"/>
    <w:rsid w:val="00066E11"/>
    <w:rsid w:val="0007144C"/>
    <w:rsid w:val="00085F26"/>
    <w:rsid w:val="0009474E"/>
    <w:rsid w:val="000A5BC5"/>
    <w:rsid w:val="000B6110"/>
    <w:rsid w:val="000C43C4"/>
    <w:rsid w:val="000C4512"/>
    <w:rsid w:val="000D1A91"/>
    <w:rsid w:val="000D6D36"/>
    <w:rsid w:val="000F57E8"/>
    <w:rsid w:val="00103465"/>
    <w:rsid w:val="00106406"/>
    <w:rsid w:val="00106855"/>
    <w:rsid w:val="00121F77"/>
    <w:rsid w:val="0012352D"/>
    <w:rsid w:val="0012618B"/>
    <w:rsid w:val="0014072C"/>
    <w:rsid w:val="0014574A"/>
    <w:rsid w:val="00147ABB"/>
    <w:rsid w:val="00147F36"/>
    <w:rsid w:val="001547AC"/>
    <w:rsid w:val="0015786D"/>
    <w:rsid w:val="00162D7B"/>
    <w:rsid w:val="001633FC"/>
    <w:rsid w:val="00170975"/>
    <w:rsid w:val="00183C03"/>
    <w:rsid w:val="00183D6E"/>
    <w:rsid w:val="001A0D45"/>
    <w:rsid w:val="001A38AA"/>
    <w:rsid w:val="001A7092"/>
    <w:rsid w:val="001A7DEF"/>
    <w:rsid w:val="001C2A80"/>
    <w:rsid w:val="001D34CE"/>
    <w:rsid w:val="001E40DD"/>
    <w:rsid w:val="001E68B7"/>
    <w:rsid w:val="001F002F"/>
    <w:rsid w:val="001F5C2D"/>
    <w:rsid w:val="00234E19"/>
    <w:rsid w:val="00256DF9"/>
    <w:rsid w:val="00256FB3"/>
    <w:rsid w:val="00257EE4"/>
    <w:rsid w:val="00261190"/>
    <w:rsid w:val="00264F13"/>
    <w:rsid w:val="002660B9"/>
    <w:rsid w:val="0026632D"/>
    <w:rsid w:val="00266433"/>
    <w:rsid w:val="00272724"/>
    <w:rsid w:val="00280C0B"/>
    <w:rsid w:val="002853B4"/>
    <w:rsid w:val="002935BC"/>
    <w:rsid w:val="002A7A4C"/>
    <w:rsid w:val="002B2FF9"/>
    <w:rsid w:val="002C70AA"/>
    <w:rsid w:val="002D2268"/>
    <w:rsid w:val="002D6677"/>
    <w:rsid w:val="002D7F22"/>
    <w:rsid w:val="002E04AF"/>
    <w:rsid w:val="003016A6"/>
    <w:rsid w:val="00326599"/>
    <w:rsid w:val="00327717"/>
    <w:rsid w:val="0033407C"/>
    <w:rsid w:val="003415C1"/>
    <w:rsid w:val="00342767"/>
    <w:rsid w:val="00347956"/>
    <w:rsid w:val="0035173A"/>
    <w:rsid w:val="00360697"/>
    <w:rsid w:val="0036278B"/>
    <w:rsid w:val="0036298E"/>
    <w:rsid w:val="00362E40"/>
    <w:rsid w:val="00372305"/>
    <w:rsid w:val="003754F4"/>
    <w:rsid w:val="00381F45"/>
    <w:rsid w:val="00386205"/>
    <w:rsid w:val="003868C7"/>
    <w:rsid w:val="003A5457"/>
    <w:rsid w:val="003C6B36"/>
    <w:rsid w:val="003D19FF"/>
    <w:rsid w:val="003D2057"/>
    <w:rsid w:val="003D41E3"/>
    <w:rsid w:val="003D7AA9"/>
    <w:rsid w:val="003E06EA"/>
    <w:rsid w:val="003E3A11"/>
    <w:rsid w:val="003F6A1B"/>
    <w:rsid w:val="0040367F"/>
    <w:rsid w:val="00404162"/>
    <w:rsid w:val="004058AB"/>
    <w:rsid w:val="004237F9"/>
    <w:rsid w:val="004255C2"/>
    <w:rsid w:val="00425605"/>
    <w:rsid w:val="004301BE"/>
    <w:rsid w:val="00432A89"/>
    <w:rsid w:val="00436809"/>
    <w:rsid w:val="0044204B"/>
    <w:rsid w:val="0044597F"/>
    <w:rsid w:val="00445BA5"/>
    <w:rsid w:val="0045622D"/>
    <w:rsid w:val="00465499"/>
    <w:rsid w:val="00466BD4"/>
    <w:rsid w:val="00471EE8"/>
    <w:rsid w:val="0047651B"/>
    <w:rsid w:val="00476DF0"/>
    <w:rsid w:val="00494468"/>
    <w:rsid w:val="00494DF3"/>
    <w:rsid w:val="004A7372"/>
    <w:rsid w:val="004B3485"/>
    <w:rsid w:val="004D2AF6"/>
    <w:rsid w:val="004D6D11"/>
    <w:rsid w:val="004E3DF3"/>
    <w:rsid w:val="004E4E44"/>
    <w:rsid w:val="004E6C6E"/>
    <w:rsid w:val="00503B0A"/>
    <w:rsid w:val="00504676"/>
    <w:rsid w:val="005053E2"/>
    <w:rsid w:val="0051151A"/>
    <w:rsid w:val="005121F4"/>
    <w:rsid w:val="00515F62"/>
    <w:rsid w:val="00520571"/>
    <w:rsid w:val="005239D3"/>
    <w:rsid w:val="0052716B"/>
    <w:rsid w:val="005321B6"/>
    <w:rsid w:val="00533FDE"/>
    <w:rsid w:val="00544CAE"/>
    <w:rsid w:val="005473C9"/>
    <w:rsid w:val="005503B5"/>
    <w:rsid w:val="0057378E"/>
    <w:rsid w:val="00582F02"/>
    <w:rsid w:val="00583392"/>
    <w:rsid w:val="005903F2"/>
    <w:rsid w:val="00597EBA"/>
    <w:rsid w:val="005A18A5"/>
    <w:rsid w:val="005A2AE7"/>
    <w:rsid w:val="005A54F5"/>
    <w:rsid w:val="005D12CD"/>
    <w:rsid w:val="005E7E9F"/>
    <w:rsid w:val="005F0520"/>
    <w:rsid w:val="005F606A"/>
    <w:rsid w:val="0060374A"/>
    <w:rsid w:val="006051CF"/>
    <w:rsid w:val="006113FC"/>
    <w:rsid w:val="00622DF5"/>
    <w:rsid w:val="00625A55"/>
    <w:rsid w:val="00637B74"/>
    <w:rsid w:val="006410E5"/>
    <w:rsid w:val="00642F80"/>
    <w:rsid w:val="00645752"/>
    <w:rsid w:val="00647342"/>
    <w:rsid w:val="006474BD"/>
    <w:rsid w:val="00647A3C"/>
    <w:rsid w:val="00654E2F"/>
    <w:rsid w:val="006566D4"/>
    <w:rsid w:val="00660F31"/>
    <w:rsid w:val="00662355"/>
    <w:rsid w:val="00663DD6"/>
    <w:rsid w:val="00665C72"/>
    <w:rsid w:val="00666BD3"/>
    <w:rsid w:val="00681611"/>
    <w:rsid w:val="00693F27"/>
    <w:rsid w:val="006A0376"/>
    <w:rsid w:val="006A0A10"/>
    <w:rsid w:val="006A23C5"/>
    <w:rsid w:val="006A5F05"/>
    <w:rsid w:val="006B326B"/>
    <w:rsid w:val="006C2F39"/>
    <w:rsid w:val="006C30ED"/>
    <w:rsid w:val="006D0CEE"/>
    <w:rsid w:val="006D33BB"/>
    <w:rsid w:val="006D7C5E"/>
    <w:rsid w:val="006E13D9"/>
    <w:rsid w:val="006E1AAC"/>
    <w:rsid w:val="006E2C28"/>
    <w:rsid w:val="006E343D"/>
    <w:rsid w:val="006F1BF0"/>
    <w:rsid w:val="006F54FB"/>
    <w:rsid w:val="0070220B"/>
    <w:rsid w:val="007050F5"/>
    <w:rsid w:val="00705628"/>
    <w:rsid w:val="0071118B"/>
    <w:rsid w:val="007116CF"/>
    <w:rsid w:val="007208EA"/>
    <w:rsid w:val="00722B44"/>
    <w:rsid w:val="007279A9"/>
    <w:rsid w:val="007313DB"/>
    <w:rsid w:val="00744897"/>
    <w:rsid w:val="00763CF1"/>
    <w:rsid w:val="00764364"/>
    <w:rsid w:val="007651FD"/>
    <w:rsid w:val="00767E02"/>
    <w:rsid w:val="007709FC"/>
    <w:rsid w:val="00784EAA"/>
    <w:rsid w:val="00786513"/>
    <w:rsid w:val="00786A8F"/>
    <w:rsid w:val="00791EC8"/>
    <w:rsid w:val="00792D81"/>
    <w:rsid w:val="007963D5"/>
    <w:rsid w:val="007966E1"/>
    <w:rsid w:val="00796BBB"/>
    <w:rsid w:val="007A30F0"/>
    <w:rsid w:val="007A4F64"/>
    <w:rsid w:val="007A6DF9"/>
    <w:rsid w:val="007B1854"/>
    <w:rsid w:val="007B1A37"/>
    <w:rsid w:val="007C272E"/>
    <w:rsid w:val="007D1756"/>
    <w:rsid w:val="007E3536"/>
    <w:rsid w:val="007E5CF7"/>
    <w:rsid w:val="007E71FB"/>
    <w:rsid w:val="007F090A"/>
    <w:rsid w:val="007F443C"/>
    <w:rsid w:val="00801D1A"/>
    <w:rsid w:val="00820565"/>
    <w:rsid w:val="00823961"/>
    <w:rsid w:val="00836C55"/>
    <w:rsid w:val="00843BBB"/>
    <w:rsid w:val="00843E61"/>
    <w:rsid w:val="00850F9D"/>
    <w:rsid w:val="00852EB5"/>
    <w:rsid w:val="008561AB"/>
    <w:rsid w:val="00864050"/>
    <w:rsid w:val="00864387"/>
    <w:rsid w:val="008706DF"/>
    <w:rsid w:val="00874E30"/>
    <w:rsid w:val="00882474"/>
    <w:rsid w:val="008841FC"/>
    <w:rsid w:val="00895FC0"/>
    <w:rsid w:val="008A00D7"/>
    <w:rsid w:val="008A21A6"/>
    <w:rsid w:val="008A792D"/>
    <w:rsid w:val="008B1963"/>
    <w:rsid w:val="008B2DA2"/>
    <w:rsid w:val="008B6006"/>
    <w:rsid w:val="008C33F6"/>
    <w:rsid w:val="008C74A8"/>
    <w:rsid w:val="008D596A"/>
    <w:rsid w:val="008E06D9"/>
    <w:rsid w:val="008F6F05"/>
    <w:rsid w:val="0092274B"/>
    <w:rsid w:val="00922940"/>
    <w:rsid w:val="00924C3A"/>
    <w:rsid w:val="00925B62"/>
    <w:rsid w:val="00930DE3"/>
    <w:rsid w:val="0093461A"/>
    <w:rsid w:val="00935EAE"/>
    <w:rsid w:val="00941E3D"/>
    <w:rsid w:val="0094370D"/>
    <w:rsid w:val="00944865"/>
    <w:rsid w:val="0094728B"/>
    <w:rsid w:val="0095458F"/>
    <w:rsid w:val="00956299"/>
    <w:rsid w:val="00956CFE"/>
    <w:rsid w:val="009605E3"/>
    <w:rsid w:val="009702D2"/>
    <w:rsid w:val="00975299"/>
    <w:rsid w:val="009845ED"/>
    <w:rsid w:val="00987708"/>
    <w:rsid w:val="009930C2"/>
    <w:rsid w:val="009B2CE8"/>
    <w:rsid w:val="009B3F16"/>
    <w:rsid w:val="009B3FBE"/>
    <w:rsid w:val="009C0382"/>
    <w:rsid w:val="009C43D9"/>
    <w:rsid w:val="009C4DA1"/>
    <w:rsid w:val="009C7DD8"/>
    <w:rsid w:val="009D04F6"/>
    <w:rsid w:val="009D7CE5"/>
    <w:rsid w:val="009E3BCD"/>
    <w:rsid w:val="009E5A67"/>
    <w:rsid w:val="009E6987"/>
    <w:rsid w:val="009F4F7D"/>
    <w:rsid w:val="009F7388"/>
    <w:rsid w:val="00A01B20"/>
    <w:rsid w:val="00A244A4"/>
    <w:rsid w:val="00A30EE6"/>
    <w:rsid w:val="00A347B0"/>
    <w:rsid w:val="00A3618E"/>
    <w:rsid w:val="00A40E0F"/>
    <w:rsid w:val="00A43ACB"/>
    <w:rsid w:val="00A75260"/>
    <w:rsid w:val="00A84ACE"/>
    <w:rsid w:val="00A84C38"/>
    <w:rsid w:val="00A8605F"/>
    <w:rsid w:val="00A8637A"/>
    <w:rsid w:val="00A93AB3"/>
    <w:rsid w:val="00A95B56"/>
    <w:rsid w:val="00AA6712"/>
    <w:rsid w:val="00AB21A3"/>
    <w:rsid w:val="00AB24BD"/>
    <w:rsid w:val="00AC2D37"/>
    <w:rsid w:val="00AD25CF"/>
    <w:rsid w:val="00B2308A"/>
    <w:rsid w:val="00B266D7"/>
    <w:rsid w:val="00B441EF"/>
    <w:rsid w:val="00B445E9"/>
    <w:rsid w:val="00B6032F"/>
    <w:rsid w:val="00B63774"/>
    <w:rsid w:val="00B74945"/>
    <w:rsid w:val="00B77A21"/>
    <w:rsid w:val="00B85173"/>
    <w:rsid w:val="00B863F1"/>
    <w:rsid w:val="00B917B7"/>
    <w:rsid w:val="00BA222C"/>
    <w:rsid w:val="00BB1D98"/>
    <w:rsid w:val="00BB32C1"/>
    <w:rsid w:val="00BC0C08"/>
    <w:rsid w:val="00BD2A68"/>
    <w:rsid w:val="00BD5ADB"/>
    <w:rsid w:val="00BE28AE"/>
    <w:rsid w:val="00BE5DE5"/>
    <w:rsid w:val="00BF3E44"/>
    <w:rsid w:val="00C12276"/>
    <w:rsid w:val="00C21690"/>
    <w:rsid w:val="00C30C26"/>
    <w:rsid w:val="00C334DC"/>
    <w:rsid w:val="00C40161"/>
    <w:rsid w:val="00C517E9"/>
    <w:rsid w:val="00C534D2"/>
    <w:rsid w:val="00C7142E"/>
    <w:rsid w:val="00C72AC3"/>
    <w:rsid w:val="00C81B62"/>
    <w:rsid w:val="00C84BB5"/>
    <w:rsid w:val="00C9128C"/>
    <w:rsid w:val="00C94E9B"/>
    <w:rsid w:val="00C95495"/>
    <w:rsid w:val="00CA352F"/>
    <w:rsid w:val="00CA72AE"/>
    <w:rsid w:val="00CA7328"/>
    <w:rsid w:val="00CB42AF"/>
    <w:rsid w:val="00CC4629"/>
    <w:rsid w:val="00CC6153"/>
    <w:rsid w:val="00CD0CA0"/>
    <w:rsid w:val="00CD705B"/>
    <w:rsid w:val="00CF3909"/>
    <w:rsid w:val="00D037FA"/>
    <w:rsid w:val="00D13262"/>
    <w:rsid w:val="00D13435"/>
    <w:rsid w:val="00D14E28"/>
    <w:rsid w:val="00D22661"/>
    <w:rsid w:val="00D22B8A"/>
    <w:rsid w:val="00D26F4F"/>
    <w:rsid w:val="00D30B1D"/>
    <w:rsid w:val="00D54472"/>
    <w:rsid w:val="00D63A03"/>
    <w:rsid w:val="00D900EF"/>
    <w:rsid w:val="00D90310"/>
    <w:rsid w:val="00D9075E"/>
    <w:rsid w:val="00D90CA0"/>
    <w:rsid w:val="00D93F14"/>
    <w:rsid w:val="00DB2B67"/>
    <w:rsid w:val="00DB3304"/>
    <w:rsid w:val="00DD5383"/>
    <w:rsid w:val="00DE3DE2"/>
    <w:rsid w:val="00DE72C4"/>
    <w:rsid w:val="00DF1DD1"/>
    <w:rsid w:val="00DF4937"/>
    <w:rsid w:val="00E0403D"/>
    <w:rsid w:val="00E173C2"/>
    <w:rsid w:val="00E2000F"/>
    <w:rsid w:val="00E2334A"/>
    <w:rsid w:val="00E3147E"/>
    <w:rsid w:val="00E325C5"/>
    <w:rsid w:val="00E36EB4"/>
    <w:rsid w:val="00E56173"/>
    <w:rsid w:val="00E66481"/>
    <w:rsid w:val="00E7004F"/>
    <w:rsid w:val="00E70699"/>
    <w:rsid w:val="00E816B2"/>
    <w:rsid w:val="00E86FE6"/>
    <w:rsid w:val="00E9223E"/>
    <w:rsid w:val="00EA290C"/>
    <w:rsid w:val="00EA528C"/>
    <w:rsid w:val="00EB5FB3"/>
    <w:rsid w:val="00ED6AFB"/>
    <w:rsid w:val="00EE0924"/>
    <w:rsid w:val="00EE0FFD"/>
    <w:rsid w:val="00EF0B31"/>
    <w:rsid w:val="00F07493"/>
    <w:rsid w:val="00F219CE"/>
    <w:rsid w:val="00F26844"/>
    <w:rsid w:val="00F40F15"/>
    <w:rsid w:val="00F50D8A"/>
    <w:rsid w:val="00F64BB6"/>
    <w:rsid w:val="00F75549"/>
    <w:rsid w:val="00F874FA"/>
    <w:rsid w:val="00F9060D"/>
    <w:rsid w:val="00F9275B"/>
    <w:rsid w:val="00F92F62"/>
    <w:rsid w:val="00F96F58"/>
    <w:rsid w:val="00FA0A77"/>
    <w:rsid w:val="00FA2760"/>
    <w:rsid w:val="00FA6251"/>
    <w:rsid w:val="00FB5C91"/>
    <w:rsid w:val="00FC2C51"/>
    <w:rsid w:val="00FD1A23"/>
    <w:rsid w:val="00FD5E30"/>
    <w:rsid w:val="00FE7A6D"/>
    <w:rsid w:val="00FF32CC"/>
    <w:rsid w:val="00FF60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CEE"/>
    <w:pPr>
      <w:spacing w:after="200" w:line="276" w:lineRule="auto"/>
    </w:pPr>
    <w:rPr>
      <w:rFonts w:cs="Calibri"/>
      <w:lang w:eastAsia="en-US"/>
    </w:rPr>
  </w:style>
  <w:style w:type="paragraph" w:styleId="Heading1">
    <w:name w:val="heading 1"/>
    <w:basedOn w:val="Normal"/>
    <w:link w:val="Heading1Char"/>
    <w:uiPriority w:val="99"/>
    <w:qFormat/>
    <w:locked/>
    <w:rsid w:val="00CC6153"/>
    <w:pPr>
      <w:spacing w:before="100" w:beforeAutospacing="1" w:after="100" w:afterAutospacing="1" w:line="240" w:lineRule="auto"/>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locked/>
    <w:rsid w:val="009F4F7D"/>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locked/>
    <w:rsid w:val="00CC6153"/>
    <w:pPr>
      <w:spacing w:before="100" w:beforeAutospacing="1" w:after="100" w:afterAutospacing="1" w:line="240" w:lineRule="auto"/>
      <w:outlineLvl w:val="2"/>
    </w:pPr>
    <w:rPr>
      <w:rFonts w:ascii="Cambria" w:hAnsi="Cambria" w:cs="Cambria"/>
      <w:b/>
      <w:bCs/>
      <w:sz w:val="26"/>
      <w:szCs w:val="26"/>
    </w:rPr>
  </w:style>
  <w:style w:type="paragraph" w:styleId="Heading4">
    <w:name w:val="heading 4"/>
    <w:basedOn w:val="Normal"/>
    <w:link w:val="Heading4Char"/>
    <w:uiPriority w:val="99"/>
    <w:qFormat/>
    <w:locked/>
    <w:rsid w:val="00CC6153"/>
    <w:pPr>
      <w:spacing w:before="100" w:beforeAutospacing="1" w:after="100" w:afterAutospacing="1" w:line="240" w:lineRule="auto"/>
      <w:outlineLvl w:val="3"/>
    </w:pPr>
    <w:rPr>
      <w:b/>
      <w:bCs/>
      <w:sz w:val="28"/>
      <w:szCs w:val="28"/>
    </w:rPr>
  </w:style>
  <w:style w:type="paragraph" w:styleId="Heading7">
    <w:name w:val="heading 7"/>
    <w:basedOn w:val="Normal"/>
    <w:next w:val="Normal"/>
    <w:link w:val="Heading7Char"/>
    <w:uiPriority w:val="99"/>
    <w:qFormat/>
    <w:locked/>
    <w:rsid w:val="008C33F6"/>
    <w:pPr>
      <w:spacing w:before="240" w:after="60"/>
      <w:outlineLvl w:val="6"/>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5B56"/>
    <w:rPr>
      <w:rFonts w:ascii="Cambria" w:hAnsi="Cambria" w:cs="Cambria"/>
      <w:b/>
      <w:bCs/>
      <w:kern w:val="32"/>
      <w:sz w:val="32"/>
      <w:szCs w:val="32"/>
      <w:lang w:eastAsia="en-US"/>
    </w:rPr>
  </w:style>
  <w:style w:type="character" w:customStyle="1" w:styleId="Heading2Char">
    <w:name w:val="Heading 2 Char"/>
    <w:basedOn w:val="DefaultParagraphFont"/>
    <w:link w:val="Heading2"/>
    <w:uiPriority w:val="99"/>
    <w:semiHidden/>
    <w:locked/>
    <w:rsid w:val="00494DF3"/>
    <w:rPr>
      <w:rFonts w:ascii="Cambria" w:hAnsi="Cambria" w:cs="Cambria"/>
      <w:b/>
      <w:bCs/>
      <w:i/>
      <w:iCs/>
      <w:sz w:val="28"/>
      <w:szCs w:val="28"/>
      <w:lang w:eastAsia="en-US"/>
    </w:rPr>
  </w:style>
  <w:style w:type="character" w:customStyle="1" w:styleId="Heading3Char">
    <w:name w:val="Heading 3 Char"/>
    <w:basedOn w:val="DefaultParagraphFont"/>
    <w:link w:val="Heading3"/>
    <w:uiPriority w:val="99"/>
    <w:semiHidden/>
    <w:locked/>
    <w:rsid w:val="00A95B56"/>
    <w:rPr>
      <w:rFonts w:ascii="Cambria" w:hAnsi="Cambria" w:cs="Cambria"/>
      <w:b/>
      <w:bCs/>
      <w:sz w:val="26"/>
      <w:szCs w:val="26"/>
      <w:lang w:eastAsia="en-US"/>
    </w:rPr>
  </w:style>
  <w:style w:type="character" w:customStyle="1" w:styleId="Heading4Char">
    <w:name w:val="Heading 4 Char"/>
    <w:basedOn w:val="DefaultParagraphFont"/>
    <w:link w:val="Heading4"/>
    <w:uiPriority w:val="99"/>
    <w:semiHidden/>
    <w:locked/>
    <w:rsid w:val="00A95B56"/>
    <w:rPr>
      <w:rFonts w:ascii="Calibri" w:hAnsi="Calibri" w:cs="Calibri"/>
      <w:b/>
      <w:bCs/>
      <w:sz w:val="28"/>
      <w:szCs w:val="28"/>
      <w:lang w:eastAsia="en-US"/>
    </w:rPr>
  </w:style>
  <w:style w:type="character" w:customStyle="1" w:styleId="Heading7Char">
    <w:name w:val="Heading 7 Char"/>
    <w:basedOn w:val="DefaultParagraphFont"/>
    <w:link w:val="Heading7"/>
    <w:uiPriority w:val="99"/>
    <w:semiHidden/>
    <w:locked/>
    <w:rsid w:val="00494DF3"/>
    <w:rPr>
      <w:rFonts w:ascii="Calibri" w:hAnsi="Calibri" w:cs="Calibri"/>
      <w:sz w:val="24"/>
      <w:szCs w:val="24"/>
      <w:lang w:eastAsia="en-US"/>
    </w:rPr>
  </w:style>
  <w:style w:type="paragraph" w:styleId="ListParagraph">
    <w:name w:val="List Paragraph"/>
    <w:basedOn w:val="Normal"/>
    <w:uiPriority w:val="99"/>
    <w:qFormat/>
    <w:rsid w:val="00583392"/>
    <w:pPr>
      <w:ind w:left="720"/>
    </w:pPr>
  </w:style>
  <w:style w:type="character" w:customStyle="1" w:styleId="apple-converted-space">
    <w:name w:val="apple-converted-space"/>
    <w:uiPriority w:val="99"/>
    <w:rsid w:val="00583392"/>
  </w:style>
  <w:style w:type="character" w:styleId="Hyperlink">
    <w:name w:val="Hyperlink"/>
    <w:basedOn w:val="DefaultParagraphFont"/>
    <w:uiPriority w:val="99"/>
    <w:semiHidden/>
    <w:rsid w:val="00583392"/>
    <w:rPr>
      <w:color w:val="0000FF"/>
      <w:u w:val="single"/>
    </w:rPr>
  </w:style>
  <w:style w:type="table" w:styleId="TableGrid">
    <w:name w:val="Table Grid"/>
    <w:basedOn w:val="TableNormal"/>
    <w:uiPriority w:val="99"/>
    <w:rsid w:val="00D9075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D9075E"/>
    <w:rPr>
      <w:rFonts w:eastAsia="Times New Roman" w:cs="Calibri"/>
      <w:lang w:eastAsia="en-US"/>
    </w:rPr>
  </w:style>
  <w:style w:type="paragraph" w:styleId="NormalWeb">
    <w:name w:val="Normal (Web)"/>
    <w:basedOn w:val="Normal"/>
    <w:uiPriority w:val="99"/>
    <w:rsid w:val="00FF6066"/>
    <w:pPr>
      <w:spacing w:before="100" w:beforeAutospacing="1" w:after="100" w:afterAutospacing="1" w:line="240" w:lineRule="auto"/>
    </w:pPr>
    <w:rPr>
      <w:sz w:val="24"/>
      <w:szCs w:val="24"/>
      <w:lang w:eastAsia="ru-RU"/>
    </w:rPr>
  </w:style>
  <w:style w:type="paragraph" w:customStyle="1" w:styleId="art-logo-name">
    <w:name w:val="art-logo-name"/>
    <w:basedOn w:val="Normal"/>
    <w:uiPriority w:val="99"/>
    <w:rsid w:val="00CC6153"/>
    <w:pPr>
      <w:spacing w:before="100" w:beforeAutospacing="1" w:after="100" w:afterAutospacing="1" w:line="240" w:lineRule="auto"/>
    </w:pPr>
    <w:rPr>
      <w:sz w:val="24"/>
      <w:szCs w:val="24"/>
      <w:lang w:eastAsia="ru-RU"/>
    </w:rPr>
  </w:style>
  <w:style w:type="paragraph" w:customStyle="1" w:styleId="art-logo-text">
    <w:name w:val="art-logo-text"/>
    <w:basedOn w:val="Normal"/>
    <w:uiPriority w:val="99"/>
    <w:rsid w:val="00CC6153"/>
    <w:pPr>
      <w:spacing w:before="100" w:beforeAutospacing="1" w:after="100" w:afterAutospacing="1" w:line="240" w:lineRule="auto"/>
    </w:pPr>
    <w:rPr>
      <w:sz w:val="24"/>
      <w:szCs w:val="24"/>
      <w:lang w:eastAsia="ru-RU"/>
    </w:rPr>
  </w:style>
  <w:style w:type="paragraph" w:styleId="z-TopofForm">
    <w:name w:val="HTML Top of Form"/>
    <w:basedOn w:val="Normal"/>
    <w:next w:val="Normal"/>
    <w:link w:val="z-TopofFormChar"/>
    <w:hidden/>
    <w:uiPriority w:val="99"/>
    <w:rsid w:val="00CC6153"/>
    <w:pPr>
      <w:pBdr>
        <w:bottom w:val="single" w:sz="6" w:space="1" w:color="auto"/>
      </w:pBdr>
      <w:spacing w:after="0" w:line="240"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A95B56"/>
    <w:rPr>
      <w:rFonts w:ascii="Arial" w:hAnsi="Arial" w:cs="Arial"/>
      <w:vanish/>
      <w:sz w:val="16"/>
      <w:szCs w:val="16"/>
      <w:lang w:eastAsia="en-US"/>
    </w:rPr>
  </w:style>
  <w:style w:type="character" w:customStyle="1" w:styleId="bbcode">
    <w:name w:val="bbcode"/>
    <w:uiPriority w:val="99"/>
    <w:rsid w:val="00CC6153"/>
  </w:style>
  <w:style w:type="character" w:customStyle="1" w:styleId="captcha">
    <w:name w:val="captcha"/>
    <w:uiPriority w:val="99"/>
    <w:rsid w:val="00CC6153"/>
  </w:style>
  <w:style w:type="paragraph" w:styleId="z-BottomofForm">
    <w:name w:val="HTML Bottom of Form"/>
    <w:basedOn w:val="Normal"/>
    <w:next w:val="Normal"/>
    <w:link w:val="z-BottomofFormChar"/>
    <w:hidden/>
    <w:uiPriority w:val="99"/>
    <w:rsid w:val="00CC6153"/>
    <w:pPr>
      <w:pBdr>
        <w:top w:val="single" w:sz="6" w:space="1" w:color="auto"/>
      </w:pBdr>
      <w:spacing w:after="0"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A95B56"/>
    <w:rPr>
      <w:rFonts w:ascii="Arial" w:hAnsi="Arial" w:cs="Arial"/>
      <w:vanish/>
      <w:sz w:val="16"/>
      <w:szCs w:val="16"/>
      <w:lang w:eastAsia="en-US"/>
    </w:rPr>
  </w:style>
  <w:style w:type="character" w:customStyle="1" w:styleId="art-postcategoryicon">
    <w:name w:val="art-postcategoryicon"/>
    <w:uiPriority w:val="99"/>
    <w:rsid w:val="00CC6153"/>
  </w:style>
  <w:style w:type="character" w:customStyle="1" w:styleId="art-post-metadata-category-name">
    <w:name w:val="art-post-metadata-category-name"/>
    <w:uiPriority w:val="99"/>
    <w:rsid w:val="00CC6153"/>
  </w:style>
  <w:style w:type="character" w:customStyle="1" w:styleId="b-share-btnwrap">
    <w:name w:val="b-share-btn__wrap"/>
    <w:uiPriority w:val="99"/>
    <w:rsid w:val="00CC6153"/>
  </w:style>
  <w:style w:type="character" w:customStyle="1" w:styleId="5">
    <w:name w:val="Основной текст (5)_"/>
    <w:link w:val="50"/>
    <w:uiPriority w:val="99"/>
    <w:locked/>
    <w:rsid w:val="005A18A5"/>
    <w:rPr>
      <w:rFonts w:ascii="Arial" w:hAnsi="Arial" w:cs="Arial"/>
      <w:sz w:val="13"/>
      <w:szCs w:val="13"/>
      <w:shd w:val="clear" w:color="auto" w:fill="FFFFFF"/>
    </w:rPr>
  </w:style>
  <w:style w:type="character" w:customStyle="1" w:styleId="5ArialNarrow">
    <w:name w:val="Основной текст (5) + Arial Narrow"/>
    <w:aliases w:val="Курсив"/>
    <w:uiPriority w:val="99"/>
    <w:rsid w:val="005A18A5"/>
    <w:rPr>
      <w:rFonts w:ascii="Arial Narrow" w:hAnsi="Arial Narrow" w:cs="Arial Narrow"/>
      <w:i/>
      <w:iCs/>
      <w:spacing w:val="0"/>
      <w:sz w:val="13"/>
      <w:szCs w:val="13"/>
      <w:lang w:val="en-US"/>
    </w:rPr>
  </w:style>
  <w:style w:type="paragraph" w:customStyle="1" w:styleId="50">
    <w:name w:val="Основной текст (5)"/>
    <w:basedOn w:val="Normal"/>
    <w:link w:val="5"/>
    <w:uiPriority w:val="99"/>
    <w:rsid w:val="005A18A5"/>
    <w:pPr>
      <w:shd w:val="clear" w:color="auto" w:fill="FFFFFF"/>
      <w:spacing w:before="60" w:after="0" w:line="178" w:lineRule="exact"/>
      <w:ind w:firstLine="420"/>
      <w:jc w:val="both"/>
    </w:pPr>
    <w:rPr>
      <w:rFonts w:ascii="Arial" w:hAnsi="Arial" w:cs="Arial"/>
      <w:sz w:val="13"/>
      <w:szCs w:val="13"/>
      <w:lang w:eastAsia="ru-RU"/>
    </w:rPr>
  </w:style>
  <w:style w:type="paragraph" w:styleId="Footer">
    <w:name w:val="footer"/>
    <w:basedOn w:val="Normal"/>
    <w:link w:val="FooterChar"/>
    <w:uiPriority w:val="99"/>
    <w:rsid w:val="008C33F6"/>
    <w:pPr>
      <w:tabs>
        <w:tab w:val="center" w:pos="4677"/>
        <w:tab w:val="right" w:pos="9355"/>
      </w:tabs>
    </w:pPr>
  </w:style>
  <w:style w:type="character" w:customStyle="1" w:styleId="FooterChar">
    <w:name w:val="Footer Char"/>
    <w:basedOn w:val="DefaultParagraphFont"/>
    <w:link w:val="Footer"/>
    <w:uiPriority w:val="99"/>
    <w:semiHidden/>
    <w:locked/>
    <w:rsid w:val="00494DF3"/>
    <w:rPr>
      <w:lang w:eastAsia="en-US"/>
    </w:rPr>
  </w:style>
  <w:style w:type="character" w:styleId="PageNumber">
    <w:name w:val="page number"/>
    <w:basedOn w:val="DefaultParagraphFont"/>
    <w:uiPriority w:val="99"/>
    <w:rsid w:val="008C33F6"/>
  </w:style>
  <w:style w:type="paragraph" w:styleId="BodyText3">
    <w:name w:val="Body Text 3"/>
    <w:basedOn w:val="Normal"/>
    <w:link w:val="BodyText3Char"/>
    <w:uiPriority w:val="99"/>
    <w:rsid w:val="008C33F6"/>
    <w:pPr>
      <w:spacing w:after="0" w:line="240" w:lineRule="auto"/>
      <w:jc w:val="center"/>
    </w:pPr>
    <w:rPr>
      <w:rFonts w:ascii="Times New Roman" w:eastAsia="Times New Roman" w:hAnsi="Times New Roman" w:cs="Times New Roman"/>
      <w:b/>
      <w:bCs/>
      <w:sz w:val="24"/>
      <w:szCs w:val="24"/>
      <w:lang w:eastAsia="ru-RU"/>
    </w:rPr>
  </w:style>
  <w:style w:type="character" w:customStyle="1" w:styleId="BodyText3Char">
    <w:name w:val="Body Text 3 Char"/>
    <w:basedOn w:val="DefaultParagraphFont"/>
    <w:link w:val="BodyText3"/>
    <w:uiPriority w:val="99"/>
    <w:locked/>
    <w:rsid w:val="008C33F6"/>
    <w:rPr>
      <w:rFonts w:eastAsia="Times New Roman"/>
      <w:b/>
      <w:bCs/>
      <w:sz w:val="24"/>
      <w:szCs w:val="24"/>
      <w:lang w:val="ru-RU" w:eastAsia="ru-RU"/>
    </w:rPr>
  </w:style>
  <w:style w:type="character" w:styleId="FollowedHyperlink">
    <w:name w:val="FollowedHyperlink"/>
    <w:basedOn w:val="DefaultParagraphFont"/>
    <w:uiPriority w:val="99"/>
    <w:rsid w:val="00F40F15"/>
    <w:rPr>
      <w:color w:val="800080"/>
      <w:u w:val="single"/>
    </w:rPr>
  </w:style>
  <w:style w:type="paragraph" w:customStyle="1" w:styleId="western">
    <w:name w:val="western"/>
    <w:basedOn w:val="Normal"/>
    <w:uiPriority w:val="99"/>
    <w:rsid w:val="00F40F15"/>
    <w:pPr>
      <w:spacing w:before="100" w:beforeAutospacing="1" w:after="119" w:line="240" w:lineRule="auto"/>
      <w:ind w:firstLine="720"/>
    </w:pPr>
    <w:rPr>
      <w:sz w:val="28"/>
      <w:szCs w:val="28"/>
      <w:lang w:eastAsia="ru-RU"/>
    </w:rPr>
  </w:style>
  <w:style w:type="paragraph" w:styleId="Header">
    <w:name w:val="header"/>
    <w:basedOn w:val="Normal"/>
    <w:link w:val="HeaderChar"/>
    <w:uiPriority w:val="99"/>
    <w:rsid w:val="00544CAE"/>
    <w:pPr>
      <w:tabs>
        <w:tab w:val="center" w:pos="4677"/>
        <w:tab w:val="right" w:pos="9355"/>
      </w:tabs>
    </w:pPr>
  </w:style>
  <w:style w:type="character" w:customStyle="1" w:styleId="HeaderChar">
    <w:name w:val="Header Char"/>
    <w:basedOn w:val="DefaultParagraphFont"/>
    <w:link w:val="Header"/>
    <w:uiPriority w:val="99"/>
    <w:semiHidden/>
    <w:locked/>
    <w:rsid w:val="00EE0FFD"/>
    <w:rPr>
      <w:lang w:eastAsia="en-US"/>
    </w:rPr>
  </w:style>
</w:styles>
</file>

<file path=word/webSettings.xml><?xml version="1.0" encoding="utf-8"?>
<w:webSettings xmlns:r="http://schemas.openxmlformats.org/officeDocument/2006/relationships" xmlns:w="http://schemas.openxmlformats.org/wordprocessingml/2006/main">
  <w:divs>
    <w:div w:id="1446079970">
      <w:marLeft w:val="0"/>
      <w:marRight w:val="0"/>
      <w:marTop w:val="0"/>
      <w:marBottom w:val="0"/>
      <w:divBdr>
        <w:top w:val="none" w:sz="0" w:space="0" w:color="auto"/>
        <w:left w:val="none" w:sz="0" w:space="0" w:color="auto"/>
        <w:bottom w:val="none" w:sz="0" w:space="0" w:color="auto"/>
        <w:right w:val="none" w:sz="0" w:space="0" w:color="auto"/>
      </w:divBdr>
      <w:divsChild>
        <w:div w:id="1446079969">
          <w:marLeft w:val="0"/>
          <w:marRight w:val="0"/>
          <w:marTop w:val="0"/>
          <w:marBottom w:val="0"/>
          <w:divBdr>
            <w:top w:val="none" w:sz="0" w:space="0" w:color="auto"/>
            <w:left w:val="none" w:sz="0" w:space="0" w:color="auto"/>
            <w:bottom w:val="none" w:sz="0" w:space="0" w:color="auto"/>
            <w:right w:val="none" w:sz="0" w:space="0" w:color="auto"/>
          </w:divBdr>
        </w:div>
      </w:divsChild>
    </w:div>
    <w:div w:id="1446079971">
      <w:marLeft w:val="0"/>
      <w:marRight w:val="0"/>
      <w:marTop w:val="0"/>
      <w:marBottom w:val="0"/>
      <w:divBdr>
        <w:top w:val="none" w:sz="0" w:space="0" w:color="auto"/>
        <w:left w:val="none" w:sz="0" w:space="0" w:color="auto"/>
        <w:bottom w:val="none" w:sz="0" w:space="0" w:color="auto"/>
        <w:right w:val="none" w:sz="0" w:space="0" w:color="auto"/>
      </w:divBdr>
    </w:div>
    <w:div w:id="1446079972">
      <w:marLeft w:val="0"/>
      <w:marRight w:val="0"/>
      <w:marTop w:val="0"/>
      <w:marBottom w:val="0"/>
      <w:divBdr>
        <w:top w:val="none" w:sz="0" w:space="0" w:color="auto"/>
        <w:left w:val="none" w:sz="0" w:space="0" w:color="auto"/>
        <w:bottom w:val="none" w:sz="0" w:space="0" w:color="auto"/>
        <w:right w:val="none" w:sz="0" w:space="0" w:color="auto"/>
      </w:divBdr>
    </w:div>
    <w:div w:id="1446079973">
      <w:marLeft w:val="0"/>
      <w:marRight w:val="0"/>
      <w:marTop w:val="0"/>
      <w:marBottom w:val="0"/>
      <w:divBdr>
        <w:top w:val="none" w:sz="0" w:space="0" w:color="auto"/>
        <w:left w:val="none" w:sz="0" w:space="0" w:color="auto"/>
        <w:bottom w:val="none" w:sz="0" w:space="0" w:color="auto"/>
        <w:right w:val="none" w:sz="0" w:space="0" w:color="auto"/>
      </w:divBdr>
    </w:div>
    <w:div w:id="1446079974">
      <w:marLeft w:val="0"/>
      <w:marRight w:val="0"/>
      <w:marTop w:val="0"/>
      <w:marBottom w:val="0"/>
      <w:divBdr>
        <w:top w:val="none" w:sz="0" w:space="0" w:color="auto"/>
        <w:left w:val="none" w:sz="0" w:space="0" w:color="auto"/>
        <w:bottom w:val="none" w:sz="0" w:space="0" w:color="auto"/>
        <w:right w:val="none" w:sz="0" w:space="0" w:color="auto"/>
      </w:divBdr>
    </w:div>
    <w:div w:id="1446079975">
      <w:marLeft w:val="0"/>
      <w:marRight w:val="0"/>
      <w:marTop w:val="0"/>
      <w:marBottom w:val="0"/>
      <w:divBdr>
        <w:top w:val="none" w:sz="0" w:space="0" w:color="auto"/>
        <w:left w:val="none" w:sz="0" w:space="0" w:color="auto"/>
        <w:bottom w:val="none" w:sz="0" w:space="0" w:color="auto"/>
        <w:right w:val="none" w:sz="0" w:space="0" w:color="auto"/>
      </w:divBdr>
    </w:div>
    <w:div w:id="1446079976">
      <w:marLeft w:val="0"/>
      <w:marRight w:val="0"/>
      <w:marTop w:val="0"/>
      <w:marBottom w:val="0"/>
      <w:divBdr>
        <w:top w:val="none" w:sz="0" w:space="0" w:color="auto"/>
        <w:left w:val="none" w:sz="0" w:space="0" w:color="auto"/>
        <w:bottom w:val="none" w:sz="0" w:space="0" w:color="auto"/>
        <w:right w:val="none" w:sz="0" w:space="0" w:color="auto"/>
      </w:divBdr>
    </w:div>
    <w:div w:id="1446079977">
      <w:marLeft w:val="0"/>
      <w:marRight w:val="0"/>
      <w:marTop w:val="0"/>
      <w:marBottom w:val="0"/>
      <w:divBdr>
        <w:top w:val="none" w:sz="0" w:space="0" w:color="auto"/>
        <w:left w:val="none" w:sz="0" w:space="0" w:color="auto"/>
        <w:bottom w:val="none" w:sz="0" w:space="0" w:color="auto"/>
        <w:right w:val="none" w:sz="0" w:space="0" w:color="auto"/>
      </w:divBdr>
    </w:div>
    <w:div w:id="1446079978">
      <w:marLeft w:val="0"/>
      <w:marRight w:val="0"/>
      <w:marTop w:val="0"/>
      <w:marBottom w:val="0"/>
      <w:divBdr>
        <w:top w:val="none" w:sz="0" w:space="0" w:color="auto"/>
        <w:left w:val="none" w:sz="0" w:space="0" w:color="auto"/>
        <w:bottom w:val="none" w:sz="0" w:space="0" w:color="auto"/>
        <w:right w:val="none" w:sz="0" w:space="0" w:color="auto"/>
      </w:divBdr>
    </w:div>
    <w:div w:id="1446079979">
      <w:marLeft w:val="0"/>
      <w:marRight w:val="0"/>
      <w:marTop w:val="0"/>
      <w:marBottom w:val="0"/>
      <w:divBdr>
        <w:top w:val="none" w:sz="0" w:space="0" w:color="auto"/>
        <w:left w:val="none" w:sz="0" w:space="0" w:color="auto"/>
        <w:bottom w:val="none" w:sz="0" w:space="0" w:color="auto"/>
        <w:right w:val="none" w:sz="0" w:space="0" w:color="auto"/>
      </w:divBdr>
    </w:div>
    <w:div w:id="1446080039">
      <w:marLeft w:val="0"/>
      <w:marRight w:val="0"/>
      <w:marTop w:val="0"/>
      <w:marBottom w:val="0"/>
      <w:divBdr>
        <w:top w:val="none" w:sz="0" w:space="0" w:color="auto"/>
        <w:left w:val="none" w:sz="0" w:space="0" w:color="auto"/>
        <w:bottom w:val="none" w:sz="0" w:space="0" w:color="auto"/>
        <w:right w:val="none" w:sz="0" w:space="0" w:color="auto"/>
      </w:divBdr>
      <w:divsChild>
        <w:div w:id="1446080012">
          <w:marLeft w:val="0"/>
          <w:marRight w:val="0"/>
          <w:marTop w:val="0"/>
          <w:marBottom w:val="0"/>
          <w:divBdr>
            <w:top w:val="none" w:sz="0" w:space="0" w:color="auto"/>
            <w:left w:val="none" w:sz="0" w:space="0" w:color="auto"/>
            <w:bottom w:val="none" w:sz="0" w:space="0" w:color="auto"/>
            <w:right w:val="none" w:sz="0" w:space="0" w:color="auto"/>
          </w:divBdr>
          <w:divsChild>
            <w:div w:id="1446080047">
              <w:marLeft w:val="0"/>
              <w:marRight w:val="0"/>
              <w:marTop w:val="0"/>
              <w:marBottom w:val="0"/>
              <w:divBdr>
                <w:top w:val="none" w:sz="0" w:space="0" w:color="auto"/>
                <w:left w:val="none" w:sz="0" w:space="0" w:color="auto"/>
                <w:bottom w:val="none" w:sz="0" w:space="0" w:color="auto"/>
                <w:right w:val="none" w:sz="0" w:space="0" w:color="auto"/>
              </w:divBdr>
              <w:divsChild>
                <w:div w:id="1446079993">
                  <w:marLeft w:val="0"/>
                  <w:marRight w:val="0"/>
                  <w:marTop w:val="0"/>
                  <w:marBottom w:val="0"/>
                  <w:divBdr>
                    <w:top w:val="none" w:sz="0" w:space="0" w:color="auto"/>
                    <w:left w:val="none" w:sz="0" w:space="0" w:color="auto"/>
                    <w:bottom w:val="none" w:sz="0" w:space="0" w:color="auto"/>
                    <w:right w:val="none" w:sz="0" w:space="0" w:color="auto"/>
                  </w:divBdr>
                </w:div>
                <w:div w:id="1446080062">
                  <w:marLeft w:val="0"/>
                  <w:marRight w:val="0"/>
                  <w:marTop w:val="0"/>
                  <w:marBottom w:val="0"/>
                  <w:divBdr>
                    <w:top w:val="none" w:sz="0" w:space="0" w:color="auto"/>
                    <w:left w:val="none" w:sz="0" w:space="0" w:color="auto"/>
                    <w:bottom w:val="none" w:sz="0" w:space="0" w:color="auto"/>
                    <w:right w:val="none" w:sz="0" w:space="0" w:color="auto"/>
                  </w:divBdr>
                  <w:divsChild>
                    <w:div w:id="1446080018">
                      <w:marLeft w:val="0"/>
                      <w:marRight w:val="0"/>
                      <w:marTop w:val="0"/>
                      <w:marBottom w:val="0"/>
                      <w:divBdr>
                        <w:top w:val="none" w:sz="0" w:space="0" w:color="auto"/>
                        <w:left w:val="none" w:sz="0" w:space="0" w:color="auto"/>
                        <w:bottom w:val="none" w:sz="0" w:space="0" w:color="auto"/>
                        <w:right w:val="none" w:sz="0" w:space="0" w:color="auto"/>
                      </w:divBdr>
                      <w:divsChild>
                        <w:div w:id="1446080043">
                          <w:marLeft w:val="0"/>
                          <w:marRight w:val="0"/>
                          <w:marTop w:val="0"/>
                          <w:marBottom w:val="0"/>
                          <w:divBdr>
                            <w:top w:val="none" w:sz="0" w:space="0" w:color="auto"/>
                            <w:left w:val="none" w:sz="0" w:space="0" w:color="auto"/>
                            <w:bottom w:val="none" w:sz="0" w:space="0" w:color="auto"/>
                            <w:right w:val="none" w:sz="0" w:space="0" w:color="auto"/>
                          </w:divBdr>
                          <w:divsChild>
                            <w:div w:id="1446079989">
                              <w:marLeft w:val="0"/>
                              <w:marRight w:val="0"/>
                              <w:marTop w:val="0"/>
                              <w:marBottom w:val="0"/>
                              <w:divBdr>
                                <w:top w:val="none" w:sz="0" w:space="0" w:color="auto"/>
                                <w:left w:val="none" w:sz="0" w:space="0" w:color="auto"/>
                                <w:bottom w:val="none" w:sz="0" w:space="0" w:color="auto"/>
                                <w:right w:val="none" w:sz="0" w:space="0" w:color="auto"/>
                              </w:divBdr>
                              <w:divsChild>
                                <w:div w:id="1446079983">
                                  <w:marLeft w:val="0"/>
                                  <w:marRight w:val="0"/>
                                  <w:marTop w:val="0"/>
                                  <w:marBottom w:val="0"/>
                                  <w:divBdr>
                                    <w:top w:val="none" w:sz="0" w:space="0" w:color="auto"/>
                                    <w:left w:val="none" w:sz="0" w:space="0" w:color="auto"/>
                                    <w:bottom w:val="none" w:sz="0" w:space="0" w:color="auto"/>
                                    <w:right w:val="none" w:sz="0" w:space="0" w:color="auto"/>
                                  </w:divBdr>
                                  <w:divsChild>
                                    <w:div w:id="1446080002">
                                      <w:marLeft w:val="0"/>
                                      <w:marRight w:val="0"/>
                                      <w:marTop w:val="0"/>
                                      <w:marBottom w:val="0"/>
                                      <w:divBdr>
                                        <w:top w:val="none" w:sz="0" w:space="0" w:color="auto"/>
                                        <w:left w:val="none" w:sz="0" w:space="0" w:color="auto"/>
                                        <w:bottom w:val="none" w:sz="0" w:space="0" w:color="auto"/>
                                        <w:right w:val="none" w:sz="0" w:space="0" w:color="auto"/>
                                      </w:divBdr>
                                      <w:divsChild>
                                        <w:div w:id="1446080037">
                                          <w:marLeft w:val="0"/>
                                          <w:marRight w:val="0"/>
                                          <w:marTop w:val="0"/>
                                          <w:marBottom w:val="0"/>
                                          <w:divBdr>
                                            <w:top w:val="none" w:sz="0" w:space="0" w:color="auto"/>
                                            <w:left w:val="none" w:sz="0" w:space="0" w:color="auto"/>
                                            <w:bottom w:val="none" w:sz="0" w:space="0" w:color="auto"/>
                                            <w:right w:val="none" w:sz="0" w:space="0" w:color="auto"/>
                                          </w:divBdr>
                                          <w:divsChild>
                                            <w:div w:id="1446080045">
                                              <w:marLeft w:val="0"/>
                                              <w:marRight w:val="0"/>
                                              <w:marTop w:val="0"/>
                                              <w:marBottom w:val="0"/>
                                              <w:divBdr>
                                                <w:top w:val="none" w:sz="0" w:space="0" w:color="auto"/>
                                                <w:left w:val="none" w:sz="0" w:space="0" w:color="auto"/>
                                                <w:bottom w:val="none" w:sz="0" w:space="0" w:color="auto"/>
                                                <w:right w:val="none" w:sz="0" w:space="0" w:color="auto"/>
                                              </w:divBdr>
                                              <w:divsChild>
                                                <w:div w:id="1446080032">
                                                  <w:marLeft w:val="0"/>
                                                  <w:marRight w:val="0"/>
                                                  <w:marTop w:val="0"/>
                                                  <w:marBottom w:val="0"/>
                                                  <w:divBdr>
                                                    <w:top w:val="none" w:sz="0" w:space="0" w:color="auto"/>
                                                    <w:left w:val="none" w:sz="0" w:space="0" w:color="auto"/>
                                                    <w:bottom w:val="none" w:sz="0" w:space="0" w:color="auto"/>
                                                    <w:right w:val="none" w:sz="0" w:space="0" w:color="auto"/>
                                                  </w:divBdr>
                                                  <w:divsChild>
                                                    <w:div w:id="1446080009">
                                                      <w:marLeft w:val="0"/>
                                                      <w:marRight w:val="0"/>
                                                      <w:marTop w:val="0"/>
                                                      <w:marBottom w:val="0"/>
                                                      <w:divBdr>
                                                        <w:top w:val="none" w:sz="0" w:space="0" w:color="auto"/>
                                                        <w:left w:val="none" w:sz="0" w:space="0" w:color="auto"/>
                                                        <w:bottom w:val="none" w:sz="0" w:space="0" w:color="auto"/>
                                                        <w:right w:val="none" w:sz="0" w:space="0" w:color="auto"/>
                                                      </w:divBdr>
                                                      <w:divsChild>
                                                        <w:div w:id="1446079997">
                                                          <w:marLeft w:val="0"/>
                                                          <w:marRight w:val="0"/>
                                                          <w:marTop w:val="0"/>
                                                          <w:marBottom w:val="0"/>
                                                          <w:divBdr>
                                                            <w:top w:val="none" w:sz="0" w:space="0" w:color="auto"/>
                                                            <w:left w:val="none" w:sz="0" w:space="0" w:color="auto"/>
                                                            <w:bottom w:val="none" w:sz="0" w:space="0" w:color="auto"/>
                                                            <w:right w:val="none" w:sz="0" w:space="0" w:color="auto"/>
                                                          </w:divBdr>
                                                        </w:div>
                                                        <w:div w:id="1446080067">
                                                          <w:marLeft w:val="0"/>
                                                          <w:marRight w:val="0"/>
                                                          <w:marTop w:val="0"/>
                                                          <w:marBottom w:val="0"/>
                                                          <w:divBdr>
                                                            <w:top w:val="none" w:sz="0" w:space="0" w:color="auto"/>
                                                            <w:left w:val="none" w:sz="0" w:space="0" w:color="auto"/>
                                                            <w:bottom w:val="none" w:sz="0" w:space="0" w:color="auto"/>
                                                            <w:right w:val="none" w:sz="0" w:space="0" w:color="auto"/>
                                                          </w:divBdr>
                                                          <w:divsChild>
                                                            <w:div w:id="1446080000">
                                                              <w:marLeft w:val="0"/>
                                                              <w:marRight w:val="0"/>
                                                              <w:marTop w:val="0"/>
                                                              <w:marBottom w:val="0"/>
                                                              <w:divBdr>
                                                                <w:top w:val="none" w:sz="0" w:space="0" w:color="auto"/>
                                                                <w:left w:val="none" w:sz="0" w:space="0" w:color="auto"/>
                                                                <w:bottom w:val="none" w:sz="0" w:space="0" w:color="auto"/>
                                                                <w:right w:val="none" w:sz="0" w:space="0" w:color="auto"/>
                                                              </w:divBdr>
                                                              <w:divsChild>
                                                                <w:div w:id="1446079982">
                                                                  <w:marLeft w:val="0"/>
                                                                  <w:marRight w:val="0"/>
                                                                  <w:marTop w:val="0"/>
                                                                  <w:marBottom w:val="0"/>
                                                                  <w:divBdr>
                                                                    <w:top w:val="none" w:sz="0" w:space="0" w:color="auto"/>
                                                                    <w:left w:val="none" w:sz="0" w:space="0" w:color="auto"/>
                                                                    <w:bottom w:val="none" w:sz="0" w:space="0" w:color="auto"/>
                                                                    <w:right w:val="none" w:sz="0" w:space="0" w:color="auto"/>
                                                                  </w:divBdr>
                                                                  <w:divsChild>
                                                                    <w:div w:id="14460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08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080041">
                                      <w:marLeft w:val="0"/>
                                      <w:marRight w:val="0"/>
                                      <w:marTop w:val="0"/>
                                      <w:marBottom w:val="0"/>
                                      <w:divBdr>
                                        <w:top w:val="none" w:sz="0" w:space="0" w:color="auto"/>
                                        <w:left w:val="none" w:sz="0" w:space="0" w:color="auto"/>
                                        <w:bottom w:val="none" w:sz="0" w:space="0" w:color="auto"/>
                                        <w:right w:val="none" w:sz="0" w:space="0" w:color="auto"/>
                                      </w:divBdr>
                                      <w:divsChild>
                                        <w:div w:id="1446080013">
                                          <w:marLeft w:val="0"/>
                                          <w:marRight w:val="0"/>
                                          <w:marTop w:val="0"/>
                                          <w:marBottom w:val="0"/>
                                          <w:divBdr>
                                            <w:top w:val="none" w:sz="0" w:space="0" w:color="auto"/>
                                            <w:left w:val="none" w:sz="0" w:space="0" w:color="auto"/>
                                            <w:bottom w:val="none" w:sz="0" w:space="0" w:color="auto"/>
                                            <w:right w:val="none" w:sz="0" w:space="0" w:color="auto"/>
                                          </w:divBdr>
                                          <w:divsChild>
                                            <w:div w:id="1446079981">
                                              <w:marLeft w:val="0"/>
                                              <w:marRight w:val="0"/>
                                              <w:marTop w:val="0"/>
                                              <w:marBottom w:val="0"/>
                                              <w:divBdr>
                                                <w:top w:val="none" w:sz="0" w:space="0" w:color="auto"/>
                                                <w:left w:val="none" w:sz="0" w:space="0" w:color="auto"/>
                                                <w:bottom w:val="none" w:sz="0" w:space="0" w:color="auto"/>
                                                <w:right w:val="none" w:sz="0" w:space="0" w:color="auto"/>
                                              </w:divBdr>
                                              <w:divsChild>
                                                <w:div w:id="1446080052">
                                                  <w:marLeft w:val="0"/>
                                                  <w:marRight w:val="0"/>
                                                  <w:marTop w:val="0"/>
                                                  <w:marBottom w:val="0"/>
                                                  <w:divBdr>
                                                    <w:top w:val="none" w:sz="0" w:space="0" w:color="auto"/>
                                                    <w:left w:val="none" w:sz="0" w:space="0" w:color="auto"/>
                                                    <w:bottom w:val="none" w:sz="0" w:space="0" w:color="auto"/>
                                                    <w:right w:val="none" w:sz="0" w:space="0" w:color="auto"/>
                                                  </w:divBdr>
                                                  <w:divsChild>
                                                    <w:div w:id="144608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080046">
                                      <w:marLeft w:val="0"/>
                                      <w:marRight w:val="0"/>
                                      <w:marTop w:val="0"/>
                                      <w:marBottom w:val="0"/>
                                      <w:divBdr>
                                        <w:top w:val="none" w:sz="0" w:space="0" w:color="auto"/>
                                        <w:left w:val="none" w:sz="0" w:space="0" w:color="auto"/>
                                        <w:bottom w:val="none" w:sz="0" w:space="0" w:color="auto"/>
                                        <w:right w:val="none" w:sz="0" w:space="0" w:color="auto"/>
                                      </w:divBdr>
                                      <w:divsChild>
                                        <w:div w:id="1446080034">
                                          <w:marLeft w:val="0"/>
                                          <w:marRight w:val="0"/>
                                          <w:marTop w:val="0"/>
                                          <w:marBottom w:val="0"/>
                                          <w:divBdr>
                                            <w:top w:val="none" w:sz="0" w:space="0" w:color="auto"/>
                                            <w:left w:val="none" w:sz="0" w:space="0" w:color="auto"/>
                                            <w:bottom w:val="none" w:sz="0" w:space="0" w:color="auto"/>
                                            <w:right w:val="none" w:sz="0" w:space="0" w:color="auto"/>
                                          </w:divBdr>
                                          <w:divsChild>
                                            <w:div w:id="1446080015">
                                              <w:marLeft w:val="0"/>
                                              <w:marRight w:val="0"/>
                                              <w:marTop w:val="0"/>
                                              <w:marBottom w:val="0"/>
                                              <w:divBdr>
                                                <w:top w:val="none" w:sz="0" w:space="0" w:color="auto"/>
                                                <w:left w:val="none" w:sz="0" w:space="0" w:color="auto"/>
                                                <w:bottom w:val="none" w:sz="0" w:space="0" w:color="auto"/>
                                                <w:right w:val="none" w:sz="0" w:space="0" w:color="auto"/>
                                              </w:divBdr>
                                              <w:divsChild>
                                                <w:div w:id="1446080010">
                                                  <w:marLeft w:val="0"/>
                                                  <w:marRight w:val="0"/>
                                                  <w:marTop w:val="0"/>
                                                  <w:marBottom w:val="0"/>
                                                  <w:divBdr>
                                                    <w:top w:val="none" w:sz="0" w:space="0" w:color="auto"/>
                                                    <w:left w:val="none" w:sz="0" w:space="0" w:color="auto"/>
                                                    <w:bottom w:val="none" w:sz="0" w:space="0" w:color="auto"/>
                                                    <w:right w:val="none" w:sz="0" w:space="0" w:color="auto"/>
                                                  </w:divBdr>
                                                  <w:divsChild>
                                                    <w:div w:id="1446080025">
                                                      <w:marLeft w:val="0"/>
                                                      <w:marRight w:val="0"/>
                                                      <w:marTop w:val="0"/>
                                                      <w:marBottom w:val="0"/>
                                                      <w:divBdr>
                                                        <w:top w:val="none" w:sz="0" w:space="0" w:color="auto"/>
                                                        <w:left w:val="none" w:sz="0" w:space="0" w:color="auto"/>
                                                        <w:bottom w:val="none" w:sz="0" w:space="0" w:color="auto"/>
                                                        <w:right w:val="none" w:sz="0" w:space="0" w:color="auto"/>
                                                      </w:divBdr>
                                                      <w:divsChild>
                                                        <w:div w:id="1446080029">
                                                          <w:marLeft w:val="0"/>
                                                          <w:marRight w:val="0"/>
                                                          <w:marTop w:val="0"/>
                                                          <w:marBottom w:val="0"/>
                                                          <w:divBdr>
                                                            <w:top w:val="none" w:sz="0" w:space="0" w:color="auto"/>
                                                            <w:left w:val="none" w:sz="0" w:space="0" w:color="auto"/>
                                                            <w:bottom w:val="none" w:sz="0" w:space="0" w:color="auto"/>
                                                            <w:right w:val="none" w:sz="0" w:space="0" w:color="auto"/>
                                                          </w:divBdr>
                                                          <w:divsChild>
                                                            <w:div w:id="144608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080055">
                                                  <w:marLeft w:val="0"/>
                                                  <w:marRight w:val="0"/>
                                                  <w:marTop w:val="0"/>
                                                  <w:marBottom w:val="0"/>
                                                  <w:divBdr>
                                                    <w:top w:val="none" w:sz="0" w:space="0" w:color="auto"/>
                                                    <w:left w:val="none" w:sz="0" w:space="0" w:color="auto"/>
                                                    <w:bottom w:val="none" w:sz="0" w:space="0" w:color="auto"/>
                                                    <w:right w:val="none" w:sz="0" w:space="0" w:color="auto"/>
                                                  </w:divBdr>
                                                  <w:divsChild>
                                                    <w:div w:id="1446080050">
                                                      <w:marLeft w:val="0"/>
                                                      <w:marRight w:val="0"/>
                                                      <w:marTop w:val="0"/>
                                                      <w:marBottom w:val="0"/>
                                                      <w:divBdr>
                                                        <w:top w:val="none" w:sz="0" w:space="0" w:color="auto"/>
                                                        <w:left w:val="none" w:sz="0" w:space="0" w:color="auto"/>
                                                        <w:bottom w:val="none" w:sz="0" w:space="0" w:color="auto"/>
                                                        <w:right w:val="none" w:sz="0" w:space="0" w:color="auto"/>
                                                      </w:divBdr>
                                                      <w:divsChild>
                                                        <w:div w:id="1446080008">
                                                          <w:marLeft w:val="0"/>
                                                          <w:marRight w:val="0"/>
                                                          <w:marTop w:val="0"/>
                                                          <w:marBottom w:val="0"/>
                                                          <w:divBdr>
                                                            <w:top w:val="none" w:sz="0" w:space="0" w:color="auto"/>
                                                            <w:left w:val="none" w:sz="0" w:space="0" w:color="auto"/>
                                                            <w:bottom w:val="none" w:sz="0" w:space="0" w:color="auto"/>
                                                            <w:right w:val="none" w:sz="0" w:space="0" w:color="auto"/>
                                                          </w:divBdr>
                                                          <w:divsChild>
                                                            <w:div w:id="1446079992">
                                                              <w:marLeft w:val="0"/>
                                                              <w:marRight w:val="0"/>
                                                              <w:marTop w:val="0"/>
                                                              <w:marBottom w:val="0"/>
                                                              <w:divBdr>
                                                                <w:top w:val="none" w:sz="0" w:space="0" w:color="auto"/>
                                                                <w:left w:val="none" w:sz="0" w:space="0" w:color="auto"/>
                                                                <w:bottom w:val="none" w:sz="0" w:space="0" w:color="auto"/>
                                                                <w:right w:val="none" w:sz="0" w:space="0" w:color="auto"/>
                                                              </w:divBdr>
                                                              <w:divsChild>
                                                                <w:div w:id="1446080060">
                                                                  <w:marLeft w:val="0"/>
                                                                  <w:marRight w:val="0"/>
                                                                  <w:marTop w:val="0"/>
                                                                  <w:marBottom w:val="0"/>
                                                                  <w:divBdr>
                                                                    <w:top w:val="none" w:sz="0" w:space="0" w:color="auto"/>
                                                                    <w:left w:val="none" w:sz="0" w:space="0" w:color="auto"/>
                                                                    <w:bottom w:val="none" w:sz="0" w:space="0" w:color="auto"/>
                                                                    <w:right w:val="none" w:sz="0" w:space="0" w:color="auto"/>
                                                                  </w:divBdr>
                                                                  <w:divsChild>
                                                                    <w:div w:id="144608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080069">
                                                  <w:marLeft w:val="0"/>
                                                  <w:marRight w:val="0"/>
                                                  <w:marTop w:val="0"/>
                                                  <w:marBottom w:val="0"/>
                                                  <w:divBdr>
                                                    <w:top w:val="none" w:sz="0" w:space="0" w:color="auto"/>
                                                    <w:left w:val="none" w:sz="0" w:space="0" w:color="auto"/>
                                                    <w:bottom w:val="none" w:sz="0" w:space="0" w:color="auto"/>
                                                    <w:right w:val="none" w:sz="0" w:space="0" w:color="auto"/>
                                                  </w:divBdr>
                                                  <w:divsChild>
                                                    <w:div w:id="1446079985">
                                                      <w:marLeft w:val="0"/>
                                                      <w:marRight w:val="0"/>
                                                      <w:marTop w:val="0"/>
                                                      <w:marBottom w:val="0"/>
                                                      <w:divBdr>
                                                        <w:top w:val="none" w:sz="0" w:space="0" w:color="auto"/>
                                                        <w:left w:val="none" w:sz="0" w:space="0" w:color="auto"/>
                                                        <w:bottom w:val="none" w:sz="0" w:space="0" w:color="auto"/>
                                                        <w:right w:val="none" w:sz="0" w:space="0" w:color="auto"/>
                                                      </w:divBdr>
                                                      <w:divsChild>
                                                        <w:div w:id="1446080058">
                                                          <w:marLeft w:val="0"/>
                                                          <w:marRight w:val="0"/>
                                                          <w:marTop w:val="0"/>
                                                          <w:marBottom w:val="0"/>
                                                          <w:divBdr>
                                                            <w:top w:val="none" w:sz="0" w:space="0" w:color="auto"/>
                                                            <w:left w:val="none" w:sz="0" w:space="0" w:color="auto"/>
                                                            <w:bottom w:val="none" w:sz="0" w:space="0" w:color="auto"/>
                                                            <w:right w:val="none" w:sz="0" w:space="0" w:color="auto"/>
                                                          </w:divBdr>
                                                          <w:divsChild>
                                                            <w:div w:id="1446080011">
                                                              <w:marLeft w:val="0"/>
                                                              <w:marRight w:val="0"/>
                                                              <w:marTop w:val="0"/>
                                                              <w:marBottom w:val="0"/>
                                                              <w:divBdr>
                                                                <w:top w:val="none" w:sz="0" w:space="0" w:color="auto"/>
                                                                <w:left w:val="none" w:sz="0" w:space="0" w:color="auto"/>
                                                                <w:bottom w:val="none" w:sz="0" w:space="0" w:color="auto"/>
                                                                <w:right w:val="none" w:sz="0" w:space="0" w:color="auto"/>
                                                              </w:divBdr>
                                                              <w:divsChild>
                                                                <w:div w:id="1446080004">
                                                                  <w:marLeft w:val="0"/>
                                                                  <w:marRight w:val="0"/>
                                                                  <w:marTop w:val="0"/>
                                                                  <w:marBottom w:val="0"/>
                                                                  <w:divBdr>
                                                                    <w:top w:val="none" w:sz="0" w:space="0" w:color="auto"/>
                                                                    <w:left w:val="none" w:sz="0" w:space="0" w:color="auto"/>
                                                                    <w:bottom w:val="none" w:sz="0" w:space="0" w:color="auto"/>
                                                                    <w:right w:val="none" w:sz="0" w:space="0" w:color="auto"/>
                                                                  </w:divBdr>
                                                                  <w:divsChild>
                                                                    <w:div w:id="144608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6080066">
                                      <w:marLeft w:val="0"/>
                                      <w:marRight w:val="0"/>
                                      <w:marTop w:val="0"/>
                                      <w:marBottom w:val="0"/>
                                      <w:divBdr>
                                        <w:top w:val="none" w:sz="0" w:space="0" w:color="auto"/>
                                        <w:left w:val="none" w:sz="0" w:space="0" w:color="auto"/>
                                        <w:bottom w:val="none" w:sz="0" w:space="0" w:color="auto"/>
                                        <w:right w:val="none" w:sz="0" w:space="0" w:color="auto"/>
                                      </w:divBdr>
                                      <w:divsChild>
                                        <w:div w:id="1446080017">
                                          <w:marLeft w:val="0"/>
                                          <w:marRight w:val="0"/>
                                          <w:marTop w:val="0"/>
                                          <w:marBottom w:val="0"/>
                                          <w:divBdr>
                                            <w:top w:val="none" w:sz="0" w:space="0" w:color="auto"/>
                                            <w:left w:val="none" w:sz="0" w:space="0" w:color="auto"/>
                                            <w:bottom w:val="none" w:sz="0" w:space="0" w:color="auto"/>
                                            <w:right w:val="none" w:sz="0" w:space="0" w:color="auto"/>
                                          </w:divBdr>
                                          <w:divsChild>
                                            <w:div w:id="1446080005">
                                              <w:marLeft w:val="0"/>
                                              <w:marRight w:val="0"/>
                                              <w:marTop w:val="0"/>
                                              <w:marBottom w:val="0"/>
                                              <w:divBdr>
                                                <w:top w:val="none" w:sz="0" w:space="0" w:color="auto"/>
                                                <w:left w:val="none" w:sz="0" w:space="0" w:color="auto"/>
                                                <w:bottom w:val="none" w:sz="0" w:space="0" w:color="auto"/>
                                                <w:right w:val="none" w:sz="0" w:space="0" w:color="auto"/>
                                              </w:divBdr>
                                              <w:divsChild>
                                                <w:div w:id="1446080006">
                                                  <w:marLeft w:val="0"/>
                                                  <w:marRight w:val="0"/>
                                                  <w:marTop w:val="0"/>
                                                  <w:marBottom w:val="0"/>
                                                  <w:divBdr>
                                                    <w:top w:val="none" w:sz="0" w:space="0" w:color="auto"/>
                                                    <w:left w:val="none" w:sz="0" w:space="0" w:color="auto"/>
                                                    <w:bottom w:val="none" w:sz="0" w:space="0" w:color="auto"/>
                                                    <w:right w:val="none" w:sz="0" w:space="0" w:color="auto"/>
                                                  </w:divBdr>
                                                  <w:divsChild>
                                                    <w:div w:id="1446080019">
                                                      <w:marLeft w:val="0"/>
                                                      <w:marRight w:val="0"/>
                                                      <w:marTop w:val="0"/>
                                                      <w:marBottom w:val="0"/>
                                                      <w:divBdr>
                                                        <w:top w:val="none" w:sz="0" w:space="0" w:color="auto"/>
                                                        <w:left w:val="none" w:sz="0" w:space="0" w:color="auto"/>
                                                        <w:bottom w:val="none" w:sz="0" w:space="0" w:color="auto"/>
                                                        <w:right w:val="none" w:sz="0" w:space="0" w:color="auto"/>
                                                      </w:divBdr>
                                                      <w:divsChild>
                                                        <w:div w:id="1446080030">
                                                          <w:marLeft w:val="0"/>
                                                          <w:marRight w:val="0"/>
                                                          <w:marTop w:val="0"/>
                                                          <w:marBottom w:val="0"/>
                                                          <w:divBdr>
                                                            <w:top w:val="none" w:sz="0" w:space="0" w:color="auto"/>
                                                            <w:left w:val="none" w:sz="0" w:space="0" w:color="auto"/>
                                                            <w:bottom w:val="none" w:sz="0" w:space="0" w:color="auto"/>
                                                            <w:right w:val="none" w:sz="0" w:space="0" w:color="auto"/>
                                                          </w:divBdr>
                                                          <w:divsChild>
                                                            <w:div w:id="144608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079986">
                                  <w:marLeft w:val="0"/>
                                  <w:marRight w:val="0"/>
                                  <w:marTop w:val="0"/>
                                  <w:marBottom w:val="0"/>
                                  <w:divBdr>
                                    <w:top w:val="none" w:sz="0" w:space="0" w:color="auto"/>
                                    <w:left w:val="none" w:sz="0" w:space="0" w:color="auto"/>
                                    <w:bottom w:val="none" w:sz="0" w:space="0" w:color="auto"/>
                                    <w:right w:val="none" w:sz="0" w:space="0" w:color="auto"/>
                                  </w:divBdr>
                                  <w:divsChild>
                                    <w:div w:id="1446079988">
                                      <w:marLeft w:val="0"/>
                                      <w:marRight w:val="0"/>
                                      <w:marTop w:val="0"/>
                                      <w:marBottom w:val="0"/>
                                      <w:divBdr>
                                        <w:top w:val="none" w:sz="0" w:space="0" w:color="auto"/>
                                        <w:left w:val="none" w:sz="0" w:space="0" w:color="auto"/>
                                        <w:bottom w:val="none" w:sz="0" w:space="0" w:color="auto"/>
                                        <w:right w:val="none" w:sz="0" w:space="0" w:color="auto"/>
                                      </w:divBdr>
                                      <w:divsChild>
                                        <w:div w:id="1446080049">
                                          <w:marLeft w:val="0"/>
                                          <w:marRight w:val="0"/>
                                          <w:marTop w:val="0"/>
                                          <w:marBottom w:val="0"/>
                                          <w:divBdr>
                                            <w:top w:val="none" w:sz="0" w:space="0" w:color="auto"/>
                                            <w:left w:val="none" w:sz="0" w:space="0" w:color="auto"/>
                                            <w:bottom w:val="none" w:sz="0" w:space="0" w:color="auto"/>
                                            <w:right w:val="none" w:sz="0" w:space="0" w:color="auto"/>
                                          </w:divBdr>
                                          <w:divsChild>
                                            <w:div w:id="1446080026">
                                              <w:marLeft w:val="0"/>
                                              <w:marRight w:val="0"/>
                                              <w:marTop w:val="0"/>
                                              <w:marBottom w:val="0"/>
                                              <w:divBdr>
                                                <w:top w:val="none" w:sz="0" w:space="0" w:color="auto"/>
                                                <w:left w:val="none" w:sz="0" w:space="0" w:color="auto"/>
                                                <w:bottom w:val="none" w:sz="0" w:space="0" w:color="auto"/>
                                                <w:right w:val="none" w:sz="0" w:space="0" w:color="auto"/>
                                              </w:divBdr>
                                            </w:div>
                                            <w:div w:id="1446080054">
                                              <w:marLeft w:val="0"/>
                                              <w:marRight w:val="0"/>
                                              <w:marTop w:val="0"/>
                                              <w:marBottom w:val="0"/>
                                              <w:divBdr>
                                                <w:top w:val="none" w:sz="0" w:space="0" w:color="auto"/>
                                                <w:left w:val="none" w:sz="0" w:space="0" w:color="auto"/>
                                                <w:bottom w:val="none" w:sz="0" w:space="0" w:color="auto"/>
                                                <w:right w:val="none" w:sz="0" w:space="0" w:color="auto"/>
                                              </w:divBdr>
                                              <w:divsChild>
                                                <w:div w:id="144608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080040">
                                      <w:marLeft w:val="0"/>
                                      <w:marRight w:val="0"/>
                                      <w:marTop w:val="0"/>
                                      <w:marBottom w:val="0"/>
                                      <w:divBdr>
                                        <w:top w:val="none" w:sz="0" w:space="0" w:color="auto"/>
                                        <w:left w:val="none" w:sz="0" w:space="0" w:color="auto"/>
                                        <w:bottom w:val="none" w:sz="0" w:space="0" w:color="auto"/>
                                        <w:right w:val="none" w:sz="0" w:space="0" w:color="auto"/>
                                      </w:divBdr>
                                      <w:divsChild>
                                        <w:div w:id="1446080024">
                                          <w:marLeft w:val="0"/>
                                          <w:marRight w:val="0"/>
                                          <w:marTop w:val="0"/>
                                          <w:marBottom w:val="0"/>
                                          <w:divBdr>
                                            <w:top w:val="none" w:sz="0" w:space="0" w:color="auto"/>
                                            <w:left w:val="none" w:sz="0" w:space="0" w:color="auto"/>
                                            <w:bottom w:val="none" w:sz="0" w:space="0" w:color="auto"/>
                                            <w:right w:val="none" w:sz="0" w:space="0" w:color="auto"/>
                                          </w:divBdr>
                                          <w:divsChild>
                                            <w:div w:id="1446079990">
                                              <w:marLeft w:val="0"/>
                                              <w:marRight w:val="0"/>
                                              <w:marTop w:val="0"/>
                                              <w:marBottom w:val="0"/>
                                              <w:divBdr>
                                                <w:top w:val="none" w:sz="0" w:space="0" w:color="auto"/>
                                                <w:left w:val="none" w:sz="0" w:space="0" w:color="auto"/>
                                                <w:bottom w:val="none" w:sz="0" w:space="0" w:color="auto"/>
                                                <w:right w:val="none" w:sz="0" w:space="0" w:color="auto"/>
                                              </w:divBdr>
                                            </w:div>
                                            <w:div w:id="1446080042">
                                              <w:marLeft w:val="0"/>
                                              <w:marRight w:val="0"/>
                                              <w:marTop w:val="0"/>
                                              <w:marBottom w:val="0"/>
                                              <w:divBdr>
                                                <w:top w:val="none" w:sz="0" w:space="0" w:color="auto"/>
                                                <w:left w:val="none" w:sz="0" w:space="0" w:color="auto"/>
                                                <w:bottom w:val="none" w:sz="0" w:space="0" w:color="auto"/>
                                                <w:right w:val="none" w:sz="0" w:space="0" w:color="auto"/>
                                              </w:divBdr>
                                              <w:divsChild>
                                                <w:div w:id="144608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080003">
                                  <w:marLeft w:val="0"/>
                                  <w:marRight w:val="0"/>
                                  <w:marTop w:val="0"/>
                                  <w:marBottom w:val="0"/>
                                  <w:divBdr>
                                    <w:top w:val="none" w:sz="0" w:space="0" w:color="auto"/>
                                    <w:left w:val="none" w:sz="0" w:space="0" w:color="auto"/>
                                    <w:bottom w:val="none" w:sz="0" w:space="0" w:color="auto"/>
                                    <w:right w:val="none" w:sz="0" w:space="0" w:color="auto"/>
                                  </w:divBdr>
                                  <w:divsChild>
                                    <w:div w:id="1446079994">
                                      <w:marLeft w:val="0"/>
                                      <w:marRight w:val="0"/>
                                      <w:marTop w:val="0"/>
                                      <w:marBottom w:val="0"/>
                                      <w:divBdr>
                                        <w:top w:val="none" w:sz="0" w:space="0" w:color="auto"/>
                                        <w:left w:val="none" w:sz="0" w:space="0" w:color="auto"/>
                                        <w:bottom w:val="none" w:sz="0" w:space="0" w:color="auto"/>
                                        <w:right w:val="none" w:sz="0" w:space="0" w:color="auto"/>
                                      </w:divBdr>
                                      <w:divsChild>
                                        <w:div w:id="1446080053">
                                          <w:marLeft w:val="0"/>
                                          <w:marRight w:val="0"/>
                                          <w:marTop w:val="0"/>
                                          <w:marBottom w:val="0"/>
                                          <w:divBdr>
                                            <w:top w:val="none" w:sz="0" w:space="0" w:color="auto"/>
                                            <w:left w:val="none" w:sz="0" w:space="0" w:color="auto"/>
                                            <w:bottom w:val="none" w:sz="0" w:space="0" w:color="auto"/>
                                            <w:right w:val="none" w:sz="0" w:space="0" w:color="auto"/>
                                          </w:divBdr>
                                          <w:divsChild>
                                            <w:div w:id="1446079980">
                                              <w:marLeft w:val="0"/>
                                              <w:marRight w:val="0"/>
                                              <w:marTop w:val="0"/>
                                              <w:marBottom w:val="0"/>
                                              <w:divBdr>
                                                <w:top w:val="none" w:sz="0" w:space="0" w:color="auto"/>
                                                <w:left w:val="none" w:sz="0" w:space="0" w:color="auto"/>
                                                <w:bottom w:val="none" w:sz="0" w:space="0" w:color="auto"/>
                                                <w:right w:val="none" w:sz="0" w:space="0" w:color="auto"/>
                                              </w:divBdr>
                                            </w:div>
                                            <w:div w:id="1446080044">
                                              <w:marLeft w:val="0"/>
                                              <w:marRight w:val="0"/>
                                              <w:marTop w:val="0"/>
                                              <w:marBottom w:val="0"/>
                                              <w:divBdr>
                                                <w:top w:val="none" w:sz="0" w:space="0" w:color="auto"/>
                                                <w:left w:val="none" w:sz="0" w:space="0" w:color="auto"/>
                                                <w:bottom w:val="none" w:sz="0" w:space="0" w:color="auto"/>
                                                <w:right w:val="none" w:sz="0" w:space="0" w:color="auto"/>
                                              </w:divBdr>
                                              <w:divsChild>
                                                <w:div w:id="144607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080023">
                                      <w:marLeft w:val="0"/>
                                      <w:marRight w:val="0"/>
                                      <w:marTop w:val="0"/>
                                      <w:marBottom w:val="0"/>
                                      <w:divBdr>
                                        <w:top w:val="none" w:sz="0" w:space="0" w:color="auto"/>
                                        <w:left w:val="none" w:sz="0" w:space="0" w:color="auto"/>
                                        <w:bottom w:val="none" w:sz="0" w:space="0" w:color="auto"/>
                                        <w:right w:val="none" w:sz="0" w:space="0" w:color="auto"/>
                                      </w:divBdr>
                                      <w:divsChild>
                                        <w:div w:id="1446079996">
                                          <w:marLeft w:val="0"/>
                                          <w:marRight w:val="0"/>
                                          <w:marTop w:val="0"/>
                                          <w:marBottom w:val="0"/>
                                          <w:divBdr>
                                            <w:top w:val="none" w:sz="0" w:space="0" w:color="auto"/>
                                            <w:left w:val="none" w:sz="0" w:space="0" w:color="auto"/>
                                            <w:bottom w:val="none" w:sz="0" w:space="0" w:color="auto"/>
                                            <w:right w:val="none" w:sz="0" w:space="0" w:color="auto"/>
                                          </w:divBdr>
                                          <w:divsChild>
                                            <w:div w:id="1446080001">
                                              <w:marLeft w:val="0"/>
                                              <w:marRight w:val="0"/>
                                              <w:marTop w:val="0"/>
                                              <w:marBottom w:val="0"/>
                                              <w:divBdr>
                                                <w:top w:val="none" w:sz="0" w:space="0" w:color="auto"/>
                                                <w:left w:val="none" w:sz="0" w:space="0" w:color="auto"/>
                                                <w:bottom w:val="none" w:sz="0" w:space="0" w:color="auto"/>
                                                <w:right w:val="none" w:sz="0" w:space="0" w:color="auto"/>
                                              </w:divBdr>
                                            </w:div>
                                            <w:div w:id="1446080051">
                                              <w:marLeft w:val="0"/>
                                              <w:marRight w:val="0"/>
                                              <w:marTop w:val="0"/>
                                              <w:marBottom w:val="0"/>
                                              <w:divBdr>
                                                <w:top w:val="none" w:sz="0" w:space="0" w:color="auto"/>
                                                <w:left w:val="none" w:sz="0" w:space="0" w:color="auto"/>
                                                <w:bottom w:val="none" w:sz="0" w:space="0" w:color="auto"/>
                                                <w:right w:val="none" w:sz="0" w:space="0" w:color="auto"/>
                                              </w:divBdr>
                                              <w:divsChild>
                                                <w:div w:id="144608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080068">
                                      <w:marLeft w:val="0"/>
                                      <w:marRight w:val="0"/>
                                      <w:marTop w:val="0"/>
                                      <w:marBottom w:val="0"/>
                                      <w:divBdr>
                                        <w:top w:val="none" w:sz="0" w:space="0" w:color="auto"/>
                                        <w:left w:val="none" w:sz="0" w:space="0" w:color="auto"/>
                                        <w:bottom w:val="none" w:sz="0" w:space="0" w:color="auto"/>
                                        <w:right w:val="none" w:sz="0" w:space="0" w:color="auto"/>
                                      </w:divBdr>
                                      <w:divsChild>
                                        <w:div w:id="1446080022">
                                          <w:marLeft w:val="0"/>
                                          <w:marRight w:val="0"/>
                                          <w:marTop w:val="0"/>
                                          <w:marBottom w:val="0"/>
                                          <w:divBdr>
                                            <w:top w:val="none" w:sz="0" w:space="0" w:color="auto"/>
                                            <w:left w:val="none" w:sz="0" w:space="0" w:color="auto"/>
                                            <w:bottom w:val="none" w:sz="0" w:space="0" w:color="auto"/>
                                            <w:right w:val="none" w:sz="0" w:space="0" w:color="auto"/>
                                          </w:divBdr>
                                          <w:divsChild>
                                            <w:div w:id="1446079998">
                                              <w:marLeft w:val="0"/>
                                              <w:marRight w:val="0"/>
                                              <w:marTop w:val="0"/>
                                              <w:marBottom w:val="0"/>
                                              <w:divBdr>
                                                <w:top w:val="none" w:sz="0" w:space="0" w:color="auto"/>
                                                <w:left w:val="none" w:sz="0" w:space="0" w:color="auto"/>
                                                <w:bottom w:val="none" w:sz="0" w:space="0" w:color="auto"/>
                                                <w:right w:val="none" w:sz="0" w:space="0" w:color="auto"/>
                                              </w:divBdr>
                                            </w:div>
                                            <w:div w:id="1446079999">
                                              <w:marLeft w:val="0"/>
                                              <w:marRight w:val="0"/>
                                              <w:marTop w:val="0"/>
                                              <w:marBottom w:val="0"/>
                                              <w:divBdr>
                                                <w:top w:val="none" w:sz="0" w:space="0" w:color="auto"/>
                                                <w:left w:val="none" w:sz="0" w:space="0" w:color="auto"/>
                                                <w:bottom w:val="none" w:sz="0" w:space="0" w:color="auto"/>
                                                <w:right w:val="none" w:sz="0" w:space="0" w:color="auto"/>
                                              </w:divBdr>
                                              <w:divsChild>
                                                <w:div w:id="144607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080028">
                      <w:marLeft w:val="0"/>
                      <w:marRight w:val="0"/>
                      <w:marTop w:val="0"/>
                      <w:marBottom w:val="0"/>
                      <w:divBdr>
                        <w:top w:val="none" w:sz="0" w:space="0" w:color="auto"/>
                        <w:left w:val="none" w:sz="0" w:space="0" w:color="auto"/>
                        <w:bottom w:val="none" w:sz="0" w:space="0" w:color="auto"/>
                        <w:right w:val="none" w:sz="0" w:space="0" w:color="auto"/>
                      </w:divBdr>
                      <w:divsChild>
                        <w:div w:id="1446080035">
                          <w:marLeft w:val="0"/>
                          <w:marRight w:val="0"/>
                          <w:marTop w:val="0"/>
                          <w:marBottom w:val="0"/>
                          <w:divBdr>
                            <w:top w:val="none" w:sz="0" w:space="0" w:color="auto"/>
                            <w:left w:val="none" w:sz="0" w:space="0" w:color="auto"/>
                            <w:bottom w:val="none" w:sz="0" w:space="0" w:color="auto"/>
                            <w:right w:val="none" w:sz="0" w:space="0" w:color="auto"/>
                          </w:divBdr>
                        </w:div>
                      </w:divsChild>
                    </w:div>
                    <w:div w:id="1446080033">
                      <w:marLeft w:val="0"/>
                      <w:marRight w:val="0"/>
                      <w:marTop w:val="0"/>
                      <w:marBottom w:val="0"/>
                      <w:divBdr>
                        <w:top w:val="none" w:sz="0" w:space="0" w:color="auto"/>
                        <w:left w:val="none" w:sz="0" w:space="0" w:color="auto"/>
                        <w:bottom w:val="none" w:sz="0" w:space="0" w:color="auto"/>
                        <w:right w:val="none" w:sz="0" w:space="0" w:color="auto"/>
                      </w:divBdr>
                      <w:divsChild>
                        <w:div w:id="1446080056">
                          <w:marLeft w:val="0"/>
                          <w:marRight w:val="0"/>
                          <w:marTop w:val="0"/>
                          <w:marBottom w:val="0"/>
                          <w:divBdr>
                            <w:top w:val="none" w:sz="0" w:space="0" w:color="auto"/>
                            <w:left w:val="none" w:sz="0" w:space="0" w:color="auto"/>
                            <w:bottom w:val="none" w:sz="0" w:space="0" w:color="auto"/>
                            <w:right w:val="none" w:sz="0" w:space="0" w:color="auto"/>
                          </w:divBdr>
                        </w:div>
                      </w:divsChild>
                    </w:div>
                    <w:div w:id="1446080065">
                      <w:marLeft w:val="0"/>
                      <w:marRight w:val="0"/>
                      <w:marTop w:val="0"/>
                      <w:marBottom w:val="0"/>
                      <w:divBdr>
                        <w:top w:val="none" w:sz="0" w:space="0" w:color="auto"/>
                        <w:left w:val="none" w:sz="0" w:space="0" w:color="auto"/>
                        <w:bottom w:val="none" w:sz="0" w:space="0" w:color="auto"/>
                        <w:right w:val="none" w:sz="0" w:space="0" w:color="auto"/>
                      </w:divBdr>
                      <w:divsChild>
                        <w:div w:id="1446079991">
                          <w:marLeft w:val="0"/>
                          <w:marRight w:val="0"/>
                          <w:marTop w:val="0"/>
                          <w:marBottom w:val="0"/>
                          <w:divBdr>
                            <w:top w:val="none" w:sz="0" w:space="0" w:color="auto"/>
                            <w:left w:val="none" w:sz="0" w:space="0" w:color="auto"/>
                            <w:bottom w:val="none" w:sz="0" w:space="0" w:color="auto"/>
                            <w:right w:val="none" w:sz="0" w:space="0" w:color="auto"/>
                          </w:divBdr>
                          <w:divsChild>
                            <w:div w:id="1446080061">
                              <w:marLeft w:val="0"/>
                              <w:marRight w:val="0"/>
                              <w:marTop w:val="0"/>
                              <w:marBottom w:val="0"/>
                              <w:divBdr>
                                <w:top w:val="none" w:sz="0" w:space="0" w:color="auto"/>
                                <w:left w:val="none" w:sz="0" w:space="0" w:color="auto"/>
                                <w:bottom w:val="none" w:sz="0" w:space="0" w:color="auto"/>
                                <w:right w:val="none" w:sz="0" w:space="0" w:color="auto"/>
                              </w:divBdr>
                              <w:divsChild>
                                <w:div w:id="1446080027">
                                  <w:marLeft w:val="0"/>
                                  <w:marRight w:val="0"/>
                                  <w:marTop w:val="0"/>
                                  <w:marBottom w:val="0"/>
                                  <w:divBdr>
                                    <w:top w:val="none" w:sz="0" w:space="0" w:color="auto"/>
                                    <w:left w:val="none" w:sz="0" w:space="0" w:color="auto"/>
                                    <w:bottom w:val="none" w:sz="0" w:space="0" w:color="auto"/>
                                    <w:right w:val="none" w:sz="0" w:space="0" w:color="auto"/>
                                  </w:divBdr>
                                  <w:divsChild>
                                    <w:div w:id="1446080048">
                                      <w:marLeft w:val="0"/>
                                      <w:marRight w:val="0"/>
                                      <w:marTop w:val="0"/>
                                      <w:marBottom w:val="0"/>
                                      <w:divBdr>
                                        <w:top w:val="none" w:sz="0" w:space="0" w:color="auto"/>
                                        <w:left w:val="none" w:sz="0" w:space="0" w:color="auto"/>
                                        <w:bottom w:val="none" w:sz="0" w:space="0" w:color="auto"/>
                                        <w:right w:val="none" w:sz="0" w:space="0" w:color="auto"/>
                                      </w:divBdr>
                                    </w:div>
                                  </w:divsChild>
                                </w:div>
                                <w:div w:id="1446080031">
                                  <w:marLeft w:val="0"/>
                                  <w:marRight w:val="0"/>
                                  <w:marTop w:val="0"/>
                                  <w:marBottom w:val="0"/>
                                  <w:divBdr>
                                    <w:top w:val="none" w:sz="0" w:space="0" w:color="auto"/>
                                    <w:left w:val="none" w:sz="0" w:space="0" w:color="auto"/>
                                    <w:bottom w:val="none" w:sz="0" w:space="0" w:color="auto"/>
                                    <w:right w:val="none" w:sz="0" w:space="0" w:color="auto"/>
                                  </w:divBdr>
                                  <w:divsChild>
                                    <w:div w:id="1446080014">
                                      <w:marLeft w:val="0"/>
                                      <w:marRight w:val="0"/>
                                      <w:marTop w:val="0"/>
                                      <w:marBottom w:val="0"/>
                                      <w:divBdr>
                                        <w:top w:val="none" w:sz="0" w:space="0" w:color="auto"/>
                                        <w:left w:val="none" w:sz="0" w:space="0" w:color="auto"/>
                                        <w:bottom w:val="none" w:sz="0" w:space="0" w:color="auto"/>
                                        <w:right w:val="none" w:sz="0" w:space="0" w:color="auto"/>
                                      </w:divBdr>
                                      <w:divsChild>
                                        <w:div w:id="14460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6080070">
      <w:marLeft w:val="0"/>
      <w:marRight w:val="0"/>
      <w:marTop w:val="0"/>
      <w:marBottom w:val="0"/>
      <w:divBdr>
        <w:top w:val="none" w:sz="0" w:space="0" w:color="auto"/>
        <w:left w:val="none" w:sz="0" w:space="0" w:color="auto"/>
        <w:bottom w:val="none" w:sz="0" w:space="0" w:color="auto"/>
        <w:right w:val="none" w:sz="0" w:space="0" w:color="auto"/>
      </w:divBdr>
    </w:div>
    <w:div w:id="1446080071">
      <w:marLeft w:val="0"/>
      <w:marRight w:val="0"/>
      <w:marTop w:val="0"/>
      <w:marBottom w:val="0"/>
      <w:divBdr>
        <w:top w:val="none" w:sz="0" w:space="0" w:color="auto"/>
        <w:left w:val="none" w:sz="0" w:space="0" w:color="auto"/>
        <w:bottom w:val="none" w:sz="0" w:space="0" w:color="auto"/>
        <w:right w:val="none" w:sz="0" w:space="0" w:color="auto"/>
      </w:divBdr>
    </w:div>
    <w:div w:id="1446080072">
      <w:marLeft w:val="0"/>
      <w:marRight w:val="0"/>
      <w:marTop w:val="0"/>
      <w:marBottom w:val="0"/>
      <w:divBdr>
        <w:top w:val="none" w:sz="0" w:space="0" w:color="auto"/>
        <w:left w:val="none" w:sz="0" w:space="0" w:color="auto"/>
        <w:bottom w:val="none" w:sz="0" w:space="0" w:color="auto"/>
        <w:right w:val="none" w:sz="0" w:space="0" w:color="auto"/>
      </w:divBdr>
    </w:div>
    <w:div w:id="1446080073">
      <w:marLeft w:val="0"/>
      <w:marRight w:val="0"/>
      <w:marTop w:val="0"/>
      <w:marBottom w:val="0"/>
      <w:divBdr>
        <w:top w:val="none" w:sz="0" w:space="0" w:color="auto"/>
        <w:left w:val="none" w:sz="0" w:space="0" w:color="auto"/>
        <w:bottom w:val="none" w:sz="0" w:space="0" w:color="auto"/>
        <w:right w:val="none" w:sz="0" w:space="0" w:color="auto"/>
      </w:divBdr>
    </w:div>
    <w:div w:id="1446080074">
      <w:marLeft w:val="0"/>
      <w:marRight w:val="0"/>
      <w:marTop w:val="0"/>
      <w:marBottom w:val="0"/>
      <w:divBdr>
        <w:top w:val="none" w:sz="0" w:space="0" w:color="auto"/>
        <w:left w:val="none" w:sz="0" w:space="0" w:color="auto"/>
        <w:bottom w:val="none" w:sz="0" w:space="0" w:color="auto"/>
        <w:right w:val="none" w:sz="0" w:space="0" w:color="auto"/>
      </w:divBdr>
    </w:div>
    <w:div w:id="1446080075">
      <w:marLeft w:val="0"/>
      <w:marRight w:val="0"/>
      <w:marTop w:val="0"/>
      <w:marBottom w:val="0"/>
      <w:divBdr>
        <w:top w:val="none" w:sz="0" w:space="0" w:color="auto"/>
        <w:left w:val="none" w:sz="0" w:space="0" w:color="auto"/>
        <w:bottom w:val="none" w:sz="0" w:space="0" w:color="auto"/>
        <w:right w:val="none" w:sz="0" w:space="0" w:color="auto"/>
      </w:divBdr>
    </w:div>
    <w:div w:id="1446080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econmotion.ru/nomecs-598-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elstat.gov.by/ofitsialnaya-statistika/otrasli-statistiki/promyshlennost/godovye-dannye-1995-2011-gody-_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conomy.gov.by/ru/macroeconomy/analiz_vypolnenia_parametrov/a-hrefhttpwwweconomygovbynfiles001256723326itogipdfvypolnenie-vazhnejshix-parametrov-prognoza-sotsialno-ekonomicheskogo-razvitija-respubliki-belarus-v-janvare-sentjabre-2014-ga_i_0000003110.html" TargetMode="External"/><Relationship Id="rId4" Type="http://schemas.openxmlformats.org/officeDocument/2006/relationships/webSettings" Target="webSettings.xml"/><Relationship Id="rId9" Type="http://schemas.openxmlformats.org/officeDocument/2006/relationships/hyperlink" Target="http://www.strategplann.ru/struktura-ne/infrastruktura-ekonomiki-vidy-i-%20znachenie-dlja-natsionalnoj-ekonomiki.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35</Pages>
  <Words>10871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ИНФРАСТРУКТУРА ДИВЕРСИФИКАЦИИ БЕЛОРУССКОЙ ЭКОНОМИКИ</dc:title>
  <dc:subject/>
  <dc:creator>светлана</dc:creator>
  <cp:keywords/>
  <dc:description/>
  <cp:lastModifiedBy>NAME</cp:lastModifiedBy>
  <cp:revision>6</cp:revision>
  <dcterms:created xsi:type="dcterms:W3CDTF">2015-01-16T05:44:00Z</dcterms:created>
  <dcterms:modified xsi:type="dcterms:W3CDTF">2015-03-16T08:27:00Z</dcterms:modified>
</cp:coreProperties>
</file>